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EC66F" w14:textId="0AC76CBC" w:rsidR="006D28BB" w:rsidRPr="005A67FB" w:rsidRDefault="006D28BB" w:rsidP="006D28BB">
      <w:pPr>
        <w:pStyle w:val="Pa0"/>
        <w:rPr>
          <w:rStyle w:val="A0"/>
          <w:rFonts w:ascii="Arial" w:hAnsi="Arial" w:cs="Arial"/>
          <w:sz w:val="28"/>
          <w:szCs w:val="28"/>
          <w:u w:val="single"/>
        </w:rPr>
      </w:pPr>
      <w:r w:rsidRPr="005A67FB">
        <w:rPr>
          <w:rStyle w:val="A0"/>
          <w:rFonts w:ascii="Arial" w:hAnsi="Arial" w:cs="Arial"/>
          <w:sz w:val="28"/>
          <w:szCs w:val="28"/>
          <w:u w:val="single"/>
        </w:rPr>
        <w:t xml:space="preserve">Navigating the NCBI Instructions </w:t>
      </w:r>
      <w:r w:rsidR="006750E3">
        <w:rPr>
          <w:rStyle w:val="A0"/>
          <w:rFonts w:ascii="Arial" w:hAnsi="Arial" w:cs="Arial"/>
          <w:sz w:val="28"/>
          <w:szCs w:val="28"/>
          <w:u w:val="single"/>
        </w:rPr>
        <w:tab/>
      </w:r>
      <w:r w:rsidR="006750E3">
        <w:rPr>
          <w:rStyle w:val="A0"/>
          <w:rFonts w:ascii="Arial" w:hAnsi="Arial" w:cs="Arial"/>
          <w:sz w:val="28"/>
          <w:szCs w:val="28"/>
          <w:u w:val="single"/>
        </w:rPr>
        <w:tab/>
        <w:t>CLASS COPY</w:t>
      </w:r>
      <w:r w:rsidR="006750E3">
        <w:rPr>
          <w:rStyle w:val="A0"/>
          <w:rFonts w:ascii="Arial" w:hAnsi="Arial" w:cs="Arial"/>
          <w:sz w:val="28"/>
          <w:szCs w:val="28"/>
          <w:u w:val="single"/>
        </w:rPr>
        <w:tab/>
      </w:r>
      <w:r w:rsidR="006750E3">
        <w:rPr>
          <w:rStyle w:val="A0"/>
          <w:rFonts w:ascii="Arial" w:hAnsi="Arial" w:cs="Arial"/>
          <w:sz w:val="28"/>
          <w:szCs w:val="28"/>
          <w:u w:val="single"/>
        </w:rPr>
        <w:tab/>
      </w:r>
      <w:bookmarkStart w:id="0" w:name="_GoBack"/>
      <w:bookmarkEnd w:id="0"/>
    </w:p>
    <w:p w14:paraId="01DF9314" w14:textId="77777777" w:rsidR="0026508E" w:rsidRPr="005A67FB" w:rsidRDefault="0026508E" w:rsidP="0026508E">
      <w:pPr>
        <w:rPr>
          <w:rFonts w:ascii="Arial" w:hAnsi="Arial" w:cs="Arial"/>
          <w:szCs w:val="24"/>
        </w:rPr>
      </w:pPr>
    </w:p>
    <w:p w14:paraId="791A1864" w14:textId="52818D29" w:rsidR="006D28BB" w:rsidRPr="005A67FB" w:rsidRDefault="006D28BB" w:rsidP="006D28BB">
      <w:pPr>
        <w:pStyle w:val="Pa4"/>
        <w:ind w:left="620" w:hanging="620"/>
        <w:rPr>
          <w:rFonts w:ascii="Arial" w:hAnsi="Arial" w:cs="Arial"/>
          <w:color w:val="000000"/>
        </w:rPr>
      </w:pPr>
      <w:r w:rsidRPr="005A67FB">
        <w:rPr>
          <w:rFonts w:ascii="Arial" w:hAnsi="Arial" w:cs="Arial"/>
          <w:b/>
          <w:bCs/>
          <w:color w:val="000000"/>
        </w:rPr>
        <w:t xml:space="preserve">Aim: </w:t>
      </w:r>
      <w:r w:rsidRPr="005A67FB">
        <w:rPr>
          <w:rStyle w:val="A6"/>
          <w:rFonts w:ascii="Arial" w:hAnsi="Arial" w:cs="Arial"/>
          <w:sz w:val="24"/>
          <w:szCs w:val="24"/>
        </w:rPr>
        <w:t xml:space="preserve">To become familiar with the resources available at the National Center for Bioinformatics (NCBI) and </w:t>
      </w:r>
      <w:r w:rsidR="00AD29DE">
        <w:rPr>
          <w:rStyle w:val="A6"/>
          <w:rFonts w:ascii="Arial" w:hAnsi="Arial" w:cs="Arial"/>
          <w:sz w:val="24"/>
          <w:szCs w:val="24"/>
        </w:rPr>
        <w:t>its internal</w:t>
      </w:r>
      <w:r w:rsidRPr="005A67FB">
        <w:rPr>
          <w:rStyle w:val="A6"/>
          <w:rFonts w:ascii="Arial" w:hAnsi="Arial" w:cs="Arial"/>
          <w:sz w:val="24"/>
          <w:szCs w:val="24"/>
        </w:rPr>
        <w:t xml:space="preserve"> search engine</w:t>
      </w:r>
      <w:r w:rsidR="00AD29DE">
        <w:rPr>
          <w:rStyle w:val="A6"/>
          <w:rFonts w:ascii="Arial" w:hAnsi="Arial" w:cs="Arial"/>
          <w:sz w:val="24"/>
          <w:szCs w:val="24"/>
        </w:rPr>
        <w:t>,</w:t>
      </w:r>
      <w:r w:rsidRPr="005A67FB">
        <w:rPr>
          <w:rStyle w:val="A6"/>
          <w:rFonts w:ascii="Arial" w:hAnsi="Arial" w:cs="Arial"/>
          <w:sz w:val="24"/>
          <w:szCs w:val="24"/>
        </w:rPr>
        <w:t xml:space="preserve"> </w:t>
      </w:r>
      <w:r w:rsidRPr="005A67FB">
        <w:rPr>
          <w:rStyle w:val="A6"/>
          <w:rFonts w:ascii="Arial" w:hAnsi="Arial" w:cs="Arial"/>
          <w:i/>
          <w:iCs/>
          <w:sz w:val="24"/>
          <w:szCs w:val="24"/>
        </w:rPr>
        <w:t>Entrez</w:t>
      </w:r>
      <w:r w:rsidRPr="005A67FB">
        <w:rPr>
          <w:rStyle w:val="A6"/>
          <w:rFonts w:ascii="Arial" w:hAnsi="Arial" w:cs="Arial"/>
          <w:sz w:val="24"/>
          <w:szCs w:val="24"/>
        </w:rPr>
        <w:t xml:space="preserve">. </w:t>
      </w:r>
    </w:p>
    <w:p w14:paraId="7926A206" w14:textId="22337316" w:rsidR="006D28BB" w:rsidRPr="005A67FB" w:rsidRDefault="006D28BB" w:rsidP="006D28BB">
      <w:pPr>
        <w:pStyle w:val="Pa4"/>
        <w:ind w:left="620" w:hanging="620"/>
        <w:rPr>
          <w:rStyle w:val="A6"/>
          <w:rFonts w:ascii="Arial" w:hAnsi="Arial" w:cs="Arial"/>
          <w:sz w:val="24"/>
          <w:szCs w:val="24"/>
        </w:rPr>
      </w:pPr>
      <w:r w:rsidRPr="005A67FB">
        <w:rPr>
          <w:rFonts w:ascii="Arial" w:hAnsi="Arial" w:cs="Arial"/>
          <w:b/>
          <w:bCs/>
          <w:color w:val="000000"/>
        </w:rPr>
        <w:t xml:space="preserve">Instructions: </w:t>
      </w:r>
      <w:r w:rsidRPr="005A67FB">
        <w:rPr>
          <w:rStyle w:val="A6"/>
          <w:rFonts w:ascii="Arial" w:hAnsi="Arial" w:cs="Arial"/>
          <w:sz w:val="24"/>
          <w:szCs w:val="24"/>
        </w:rPr>
        <w:t>Write the answers to your ques</w:t>
      </w:r>
      <w:r w:rsidR="00AD29DE">
        <w:rPr>
          <w:rStyle w:val="A6"/>
          <w:rFonts w:ascii="Arial" w:hAnsi="Arial" w:cs="Arial"/>
          <w:sz w:val="24"/>
          <w:szCs w:val="24"/>
        </w:rPr>
        <w:t>tions on the Student Worksheet.</w:t>
      </w:r>
      <w:r w:rsidRPr="005A67FB">
        <w:rPr>
          <w:rStyle w:val="A6"/>
          <w:rFonts w:ascii="Arial" w:hAnsi="Arial" w:cs="Arial"/>
          <w:sz w:val="24"/>
          <w:szCs w:val="24"/>
        </w:rPr>
        <w:t xml:space="preserve"> </w:t>
      </w:r>
    </w:p>
    <w:p w14:paraId="5A22AE19" w14:textId="77777777" w:rsidR="0026508E" w:rsidRPr="005A67FB" w:rsidRDefault="0026508E" w:rsidP="0026508E">
      <w:pPr>
        <w:rPr>
          <w:rFonts w:ascii="Arial" w:hAnsi="Arial" w:cs="Arial"/>
          <w:szCs w:val="24"/>
        </w:rPr>
      </w:pPr>
    </w:p>
    <w:p w14:paraId="7F7DE0E6" w14:textId="015518DF" w:rsidR="00615BE0" w:rsidRDefault="006D28BB" w:rsidP="006D28BB">
      <w:r w:rsidRPr="005A67FB">
        <w:rPr>
          <w:rStyle w:val="A6"/>
          <w:rFonts w:ascii="Arial" w:hAnsi="Arial" w:cs="Arial"/>
          <w:sz w:val="24"/>
          <w:szCs w:val="24"/>
        </w:rPr>
        <w:t xml:space="preserve">1. Go to the NCBI homepage </w:t>
      </w:r>
      <w:hyperlink r:id="rId5" w:history="1">
        <w:r w:rsidR="00CA47C0" w:rsidRPr="00F73FC0">
          <w:rPr>
            <w:rStyle w:val="Hyperlink"/>
          </w:rPr>
          <w:t>https://www.ncbi.nlm.nih.gov/</w:t>
        </w:r>
      </w:hyperlink>
    </w:p>
    <w:p w14:paraId="1B29E65F" w14:textId="77777777" w:rsidR="006D28BB" w:rsidRPr="005A67FB" w:rsidRDefault="006D28BB" w:rsidP="006D28BB">
      <w:pPr>
        <w:rPr>
          <w:rStyle w:val="A6"/>
          <w:rFonts w:ascii="Arial" w:hAnsi="Arial" w:cs="Arial"/>
          <w:sz w:val="24"/>
          <w:szCs w:val="24"/>
        </w:rPr>
      </w:pPr>
    </w:p>
    <w:p w14:paraId="31778615" w14:textId="77777777" w:rsidR="006D28BB" w:rsidRPr="005A67FB" w:rsidRDefault="006D28BB" w:rsidP="00CA47C0">
      <w:pPr>
        <w:widowControl w:val="0"/>
        <w:autoSpaceDE w:val="0"/>
        <w:autoSpaceDN w:val="0"/>
        <w:adjustRightInd w:val="0"/>
        <w:spacing w:line="241" w:lineRule="atLeast"/>
        <w:ind w:left="80"/>
        <w:rPr>
          <w:rFonts w:ascii="Arial" w:hAnsi="Arial" w:cs="Arial"/>
          <w:color w:val="000000"/>
          <w:szCs w:val="24"/>
        </w:rPr>
      </w:pPr>
      <w:r w:rsidRPr="005A67FB">
        <w:rPr>
          <w:rFonts w:ascii="Arial" w:hAnsi="Arial" w:cs="Arial"/>
          <w:color w:val="000000"/>
          <w:szCs w:val="24"/>
        </w:rPr>
        <w:t xml:space="preserve">2. Take a few minutes to look around the site. The goal is to familiarize yourself with a few key components of the NCBI. </w:t>
      </w:r>
    </w:p>
    <w:p w14:paraId="515F969D" w14:textId="77777777" w:rsidR="006D28BB" w:rsidRPr="005A67FB" w:rsidRDefault="006D28BB" w:rsidP="006D28BB">
      <w:pPr>
        <w:widowControl w:val="0"/>
        <w:autoSpaceDE w:val="0"/>
        <w:autoSpaceDN w:val="0"/>
        <w:adjustRightInd w:val="0"/>
        <w:spacing w:line="241" w:lineRule="atLeast"/>
        <w:ind w:left="440" w:hanging="140"/>
        <w:rPr>
          <w:rFonts w:ascii="Arial" w:hAnsi="Arial" w:cs="Arial"/>
          <w:color w:val="000000"/>
          <w:szCs w:val="24"/>
        </w:rPr>
      </w:pPr>
      <w:r w:rsidRPr="005A67FB">
        <w:rPr>
          <w:rFonts w:ascii="Arial" w:hAnsi="Arial" w:cs="Arial"/>
          <w:color w:val="000000"/>
          <w:szCs w:val="24"/>
        </w:rPr>
        <w:t xml:space="preserve">a. What is the name of one interesting resource or database shown in the blue </w:t>
      </w:r>
      <w:r w:rsidR="002B5566">
        <w:rPr>
          <w:rFonts w:ascii="Arial" w:hAnsi="Arial" w:cs="Arial"/>
          <w:color w:val="000000"/>
          <w:szCs w:val="24"/>
        </w:rPr>
        <w:t xml:space="preserve">menu </w:t>
      </w:r>
      <w:r w:rsidRPr="005A67FB">
        <w:rPr>
          <w:rFonts w:ascii="Arial" w:hAnsi="Arial" w:cs="Arial"/>
          <w:color w:val="000000"/>
          <w:szCs w:val="24"/>
        </w:rPr>
        <w:t xml:space="preserve">box on the left? What do you think is its function or purpose? </w:t>
      </w:r>
    </w:p>
    <w:p w14:paraId="5B21EDB5" w14:textId="77777777" w:rsidR="00C83927" w:rsidRDefault="006D28BB" w:rsidP="006D28BB">
      <w:pPr>
        <w:widowControl w:val="0"/>
        <w:autoSpaceDE w:val="0"/>
        <w:autoSpaceDN w:val="0"/>
        <w:adjustRightInd w:val="0"/>
        <w:spacing w:line="241" w:lineRule="atLeast"/>
        <w:ind w:left="440" w:hanging="140"/>
        <w:rPr>
          <w:rFonts w:ascii="Arial" w:hAnsi="Arial" w:cs="Arial"/>
          <w:color w:val="000000"/>
          <w:szCs w:val="24"/>
        </w:rPr>
      </w:pPr>
      <w:r w:rsidRPr="005A67FB">
        <w:rPr>
          <w:rFonts w:ascii="Arial" w:hAnsi="Arial" w:cs="Arial"/>
          <w:color w:val="000000"/>
          <w:szCs w:val="24"/>
        </w:rPr>
        <w:t>b. What is one interesting resource listed in the Popular Resources menu on the right? What do you think is its function or purpose?</w:t>
      </w:r>
    </w:p>
    <w:p w14:paraId="3FA92F71" w14:textId="77777777" w:rsidR="006D28BB" w:rsidRPr="005A67FB" w:rsidRDefault="006D28BB" w:rsidP="006D28BB">
      <w:pPr>
        <w:widowControl w:val="0"/>
        <w:autoSpaceDE w:val="0"/>
        <w:autoSpaceDN w:val="0"/>
        <w:adjustRightInd w:val="0"/>
        <w:spacing w:line="241" w:lineRule="atLeast"/>
        <w:ind w:left="440" w:hanging="140"/>
        <w:rPr>
          <w:rFonts w:ascii="Arial" w:hAnsi="Arial" w:cs="Arial"/>
          <w:color w:val="000000"/>
          <w:szCs w:val="24"/>
        </w:rPr>
      </w:pPr>
      <w:r w:rsidRPr="005A67FB">
        <w:rPr>
          <w:rFonts w:ascii="Arial" w:hAnsi="Arial" w:cs="Arial"/>
          <w:color w:val="000000"/>
          <w:szCs w:val="24"/>
        </w:rPr>
        <w:t xml:space="preserve"> </w:t>
      </w:r>
    </w:p>
    <w:p w14:paraId="588DD119" w14:textId="77777777" w:rsidR="006D28BB" w:rsidRPr="005A67FB" w:rsidRDefault="006D28BB" w:rsidP="006D28BB">
      <w:pPr>
        <w:rPr>
          <w:rFonts w:ascii="Arial" w:hAnsi="Arial" w:cs="Arial"/>
          <w:color w:val="000000"/>
          <w:szCs w:val="24"/>
        </w:rPr>
      </w:pPr>
      <w:r w:rsidRPr="005A67FB">
        <w:rPr>
          <w:rFonts w:ascii="Arial" w:hAnsi="Arial" w:cs="Arial"/>
          <w:color w:val="000000"/>
          <w:szCs w:val="24"/>
        </w:rPr>
        <w:t xml:space="preserve">3. Find the search box </w:t>
      </w:r>
      <w:r w:rsidR="002B5566">
        <w:rPr>
          <w:rFonts w:ascii="Arial" w:hAnsi="Arial" w:cs="Arial"/>
          <w:color w:val="000000"/>
          <w:szCs w:val="24"/>
        </w:rPr>
        <w:t>at</w:t>
      </w:r>
      <w:r w:rsidRPr="005A67FB">
        <w:rPr>
          <w:rFonts w:ascii="Arial" w:hAnsi="Arial" w:cs="Arial"/>
          <w:color w:val="000000"/>
          <w:szCs w:val="24"/>
        </w:rPr>
        <w:t xml:space="preserve"> the </w:t>
      </w:r>
      <w:r w:rsidR="002B5566">
        <w:rPr>
          <w:rFonts w:ascii="Arial" w:hAnsi="Arial" w:cs="Arial"/>
          <w:color w:val="000000"/>
          <w:szCs w:val="24"/>
        </w:rPr>
        <w:t>top</w:t>
      </w:r>
      <w:r w:rsidRPr="005A67FB">
        <w:rPr>
          <w:rFonts w:ascii="Arial" w:hAnsi="Arial" w:cs="Arial"/>
          <w:color w:val="000000"/>
          <w:szCs w:val="24"/>
        </w:rPr>
        <w:t xml:space="preserve"> of the webpage. This search box uses the NCBI search engine </w:t>
      </w:r>
      <w:r w:rsidRPr="005A67FB">
        <w:rPr>
          <w:rFonts w:ascii="Arial" w:hAnsi="Arial" w:cs="Arial"/>
          <w:i/>
          <w:iCs/>
          <w:color w:val="000000"/>
          <w:szCs w:val="24"/>
        </w:rPr>
        <w:t xml:space="preserve">Entrez </w:t>
      </w:r>
      <w:r w:rsidRPr="005A67FB">
        <w:rPr>
          <w:rFonts w:ascii="Arial" w:hAnsi="Arial" w:cs="Arial"/>
          <w:color w:val="000000"/>
          <w:szCs w:val="24"/>
        </w:rPr>
        <w:t>to look for your search term (or “</w:t>
      </w:r>
      <w:r w:rsidRPr="005A67FB">
        <w:rPr>
          <w:rFonts w:ascii="Arial" w:hAnsi="Arial" w:cs="Arial"/>
          <w:b/>
          <w:bCs/>
          <w:color w:val="000000"/>
          <w:szCs w:val="24"/>
        </w:rPr>
        <w:t>query</w:t>
      </w:r>
      <w:r w:rsidRPr="005A67FB">
        <w:rPr>
          <w:rFonts w:ascii="Arial" w:hAnsi="Arial" w:cs="Arial"/>
          <w:color w:val="000000"/>
          <w:szCs w:val="24"/>
        </w:rPr>
        <w:t xml:space="preserve">”) across </w:t>
      </w:r>
      <w:r w:rsidRPr="005A67FB">
        <w:rPr>
          <w:rFonts w:ascii="Arial" w:hAnsi="Arial" w:cs="Arial"/>
          <w:b/>
          <w:bCs/>
          <w:i/>
          <w:iCs/>
          <w:color w:val="000000"/>
          <w:szCs w:val="24"/>
        </w:rPr>
        <w:t xml:space="preserve">all </w:t>
      </w:r>
      <w:r w:rsidRPr="005A67FB">
        <w:rPr>
          <w:rFonts w:ascii="Arial" w:hAnsi="Arial" w:cs="Arial"/>
          <w:color w:val="000000"/>
          <w:szCs w:val="24"/>
        </w:rPr>
        <w:t>of the databases at the NCBI.</w:t>
      </w:r>
    </w:p>
    <w:p w14:paraId="539B9E1F" w14:textId="77777777" w:rsidR="0026508E" w:rsidRPr="005A67FB" w:rsidRDefault="0026508E" w:rsidP="006D28BB">
      <w:pPr>
        <w:rPr>
          <w:rFonts w:ascii="Arial" w:hAnsi="Arial" w:cs="Arial"/>
          <w:color w:val="000000"/>
          <w:szCs w:val="24"/>
        </w:rPr>
      </w:pPr>
    </w:p>
    <w:p w14:paraId="140DF6A3" w14:textId="77777777" w:rsidR="006D28BB" w:rsidRPr="005A67FB" w:rsidRDefault="006D28BB" w:rsidP="006D28BB">
      <w:pPr>
        <w:widowControl w:val="0"/>
        <w:autoSpaceDE w:val="0"/>
        <w:autoSpaceDN w:val="0"/>
        <w:adjustRightInd w:val="0"/>
        <w:spacing w:line="241" w:lineRule="atLeast"/>
        <w:ind w:left="260" w:hanging="180"/>
        <w:rPr>
          <w:rFonts w:ascii="Arial" w:hAnsi="Arial" w:cs="Arial"/>
          <w:color w:val="000000"/>
          <w:szCs w:val="24"/>
        </w:rPr>
      </w:pPr>
      <w:r w:rsidRPr="005A67FB">
        <w:rPr>
          <w:rFonts w:ascii="Arial" w:hAnsi="Arial" w:cs="Arial"/>
          <w:color w:val="000000"/>
          <w:szCs w:val="24"/>
        </w:rPr>
        <w:t xml:space="preserve">4. Type “BRCA1” into the </w:t>
      </w:r>
      <w:r w:rsidRPr="005A67FB">
        <w:rPr>
          <w:rFonts w:ascii="Arial" w:hAnsi="Arial" w:cs="Arial"/>
          <w:b/>
          <w:bCs/>
          <w:color w:val="000000"/>
          <w:szCs w:val="24"/>
        </w:rPr>
        <w:t xml:space="preserve">Search </w:t>
      </w:r>
      <w:r w:rsidRPr="005A67FB">
        <w:rPr>
          <w:rFonts w:ascii="Arial" w:hAnsi="Arial" w:cs="Arial"/>
          <w:color w:val="000000"/>
          <w:szCs w:val="24"/>
        </w:rPr>
        <w:t xml:space="preserve">box. Make sure there is </w:t>
      </w:r>
      <w:r w:rsidRPr="005A67FB">
        <w:rPr>
          <w:rFonts w:ascii="Arial" w:hAnsi="Arial" w:cs="Arial"/>
          <w:i/>
          <w:iCs/>
          <w:color w:val="000000"/>
          <w:szCs w:val="24"/>
        </w:rPr>
        <w:t xml:space="preserve">no </w:t>
      </w:r>
      <w:r w:rsidRPr="005A67FB">
        <w:rPr>
          <w:rFonts w:ascii="Arial" w:hAnsi="Arial" w:cs="Arial"/>
          <w:color w:val="000000"/>
          <w:szCs w:val="24"/>
        </w:rPr>
        <w:t xml:space="preserve">space between BRCA and 1. Click </w:t>
      </w:r>
      <w:r w:rsidRPr="005A67FB">
        <w:rPr>
          <w:rFonts w:ascii="Arial" w:hAnsi="Arial" w:cs="Arial"/>
          <w:b/>
          <w:bCs/>
          <w:color w:val="000000"/>
          <w:szCs w:val="24"/>
        </w:rPr>
        <w:t>Search</w:t>
      </w:r>
      <w:r w:rsidRPr="005A67FB">
        <w:rPr>
          <w:rFonts w:ascii="Arial" w:hAnsi="Arial" w:cs="Arial"/>
          <w:color w:val="000000"/>
          <w:szCs w:val="24"/>
        </w:rPr>
        <w:t xml:space="preserve">. </w:t>
      </w:r>
    </w:p>
    <w:p w14:paraId="76BB89DA" w14:textId="77777777" w:rsidR="006D28BB" w:rsidRPr="005A67FB" w:rsidRDefault="006D28BB" w:rsidP="006D28BB">
      <w:pPr>
        <w:widowControl w:val="0"/>
        <w:autoSpaceDE w:val="0"/>
        <w:autoSpaceDN w:val="0"/>
        <w:adjustRightInd w:val="0"/>
        <w:spacing w:line="241" w:lineRule="atLeast"/>
        <w:ind w:left="260"/>
        <w:rPr>
          <w:rFonts w:ascii="Arial" w:hAnsi="Arial" w:cs="Arial"/>
          <w:color w:val="000000"/>
          <w:szCs w:val="24"/>
        </w:rPr>
      </w:pPr>
      <w:r w:rsidRPr="005A67FB">
        <w:rPr>
          <w:rFonts w:ascii="Arial" w:hAnsi="Arial" w:cs="Arial"/>
          <w:i/>
          <w:iCs/>
          <w:color w:val="000000"/>
          <w:szCs w:val="24"/>
        </w:rPr>
        <w:t xml:space="preserve">BRCA1 </w:t>
      </w:r>
      <w:r w:rsidRPr="005A67FB">
        <w:rPr>
          <w:rFonts w:ascii="Arial" w:hAnsi="Arial" w:cs="Arial"/>
          <w:color w:val="000000"/>
          <w:szCs w:val="24"/>
        </w:rPr>
        <w:t xml:space="preserve">is a tumor suppressor gene that normally prevents cancer. Mutations in this gene are associated with increased risk of hereditary breast cancer and ovarian cancer when normal function is lost. </w:t>
      </w:r>
    </w:p>
    <w:p w14:paraId="13A46AB5" w14:textId="77777777" w:rsidR="006D28BB" w:rsidRPr="005A67FB" w:rsidRDefault="006D28BB" w:rsidP="006D28BB">
      <w:pPr>
        <w:widowControl w:val="0"/>
        <w:autoSpaceDE w:val="0"/>
        <w:autoSpaceDN w:val="0"/>
        <w:adjustRightInd w:val="0"/>
        <w:spacing w:line="241" w:lineRule="atLeast"/>
        <w:ind w:left="260"/>
        <w:rPr>
          <w:rFonts w:ascii="Arial" w:hAnsi="Arial" w:cs="Arial"/>
          <w:color w:val="000000"/>
          <w:szCs w:val="24"/>
        </w:rPr>
      </w:pPr>
      <w:r w:rsidRPr="005A67FB">
        <w:rPr>
          <w:rFonts w:ascii="Arial" w:hAnsi="Arial" w:cs="Arial"/>
          <w:color w:val="000000"/>
          <w:szCs w:val="24"/>
        </w:rPr>
        <w:t xml:space="preserve">The </w:t>
      </w:r>
      <w:r w:rsidR="00C83927">
        <w:rPr>
          <w:rFonts w:ascii="Arial" w:hAnsi="Arial" w:cs="Arial"/>
          <w:color w:val="000000"/>
          <w:szCs w:val="24"/>
        </w:rPr>
        <w:t>number</w:t>
      </w:r>
      <w:r w:rsidRPr="005A67FB">
        <w:rPr>
          <w:rFonts w:ascii="Arial" w:hAnsi="Arial" w:cs="Arial"/>
          <w:color w:val="000000"/>
          <w:szCs w:val="24"/>
        </w:rPr>
        <w:t xml:space="preserve"> to the </w:t>
      </w:r>
      <w:r w:rsidR="00C83927">
        <w:rPr>
          <w:rFonts w:ascii="Arial" w:hAnsi="Arial" w:cs="Arial"/>
          <w:color w:val="000000"/>
          <w:szCs w:val="24"/>
        </w:rPr>
        <w:t>right</w:t>
      </w:r>
      <w:r w:rsidRPr="005A67FB">
        <w:rPr>
          <w:rFonts w:ascii="Arial" w:hAnsi="Arial" w:cs="Arial"/>
          <w:color w:val="000000"/>
          <w:szCs w:val="24"/>
        </w:rPr>
        <w:t xml:space="preserve"> of each database contains the number of “hits” returned from that database (see screen shot, above). This is like searching in iTunes® without specifying categories like ringtones, podcasts, movies, TV, or songs. </w:t>
      </w:r>
    </w:p>
    <w:p w14:paraId="259E54A2" w14:textId="77777777" w:rsidR="006D28BB" w:rsidRPr="005A67FB" w:rsidRDefault="006D28BB" w:rsidP="006D28BB">
      <w:pPr>
        <w:widowControl w:val="0"/>
        <w:autoSpaceDE w:val="0"/>
        <w:autoSpaceDN w:val="0"/>
        <w:adjustRightInd w:val="0"/>
        <w:spacing w:line="241" w:lineRule="atLeast"/>
        <w:ind w:left="620" w:hanging="180"/>
        <w:rPr>
          <w:rFonts w:ascii="Arial" w:hAnsi="Arial" w:cs="Arial"/>
          <w:color w:val="000000"/>
          <w:szCs w:val="24"/>
        </w:rPr>
      </w:pPr>
      <w:r w:rsidRPr="005A67FB">
        <w:rPr>
          <w:rFonts w:ascii="Arial" w:hAnsi="Arial" w:cs="Arial"/>
          <w:color w:val="000000"/>
          <w:szCs w:val="24"/>
        </w:rPr>
        <w:t xml:space="preserve">a. Why are we searching for </w:t>
      </w:r>
      <w:r w:rsidRPr="005A67FB">
        <w:rPr>
          <w:rFonts w:ascii="Arial" w:hAnsi="Arial" w:cs="Arial"/>
          <w:i/>
          <w:iCs/>
          <w:color w:val="000000"/>
          <w:szCs w:val="24"/>
        </w:rPr>
        <w:t>BRCA1</w:t>
      </w:r>
      <w:r w:rsidRPr="005A67FB">
        <w:rPr>
          <w:rFonts w:ascii="Arial" w:hAnsi="Arial" w:cs="Arial"/>
          <w:color w:val="000000"/>
          <w:szCs w:val="24"/>
        </w:rPr>
        <w:t xml:space="preserve">? </w:t>
      </w:r>
    </w:p>
    <w:p w14:paraId="46218B24" w14:textId="77777777" w:rsidR="006D28BB" w:rsidRPr="005A67FB" w:rsidRDefault="006D28BB" w:rsidP="006D28BB">
      <w:pPr>
        <w:widowControl w:val="0"/>
        <w:autoSpaceDE w:val="0"/>
        <w:autoSpaceDN w:val="0"/>
        <w:adjustRightInd w:val="0"/>
        <w:spacing w:line="241" w:lineRule="atLeast"/>
        <w:ind w:left="620" w:hanging="180"/>
        <w:rPr>
          <w:rFonts w:ascii="Arial" w:hAnsi="Arial" w:cs="Arial"/>
          <w:color w:val="000000"/>
          <w:szCs w:val="24"/>
        </w:rPr>
      </w:pPr>
      <w:r w:rsidRPr="005A67FB">
        <w:rPr>
          <w:rFonts w:ascii="Arial" w:hAnsi="Arial" w:cs="Arial"/>
          <w:color w:val="000000"/>
          <w:szCs w:val="24"/>
        </w:rPr>
        <w:t xml:space="preserve">b. The </w:t>
      </w:r>
      <w:r w:rsidRPr="005A67FB">
        <w:rPr>
          <w:rFonts w:ascii="Arial" w:hAnsi="Arial" w:cs="Arial"/>
          <w:b/>
          <w:bCs/>
          <w:color w:val="000000"/>
          <w:szCs w:val="24"/>
        </w:rPr>
        <w:t xml:space="preserve">Nucleotide </w:t>
      </w:r>
      <w:r w:rsidRPr="005A67FB">
        <w:rPr>
          <w:rFonts w:ascii="Arial" w:hAnsi="Arial" w:cs="Arial"/>
          <w:color w:val="000000"/>
          <w:szCs w:val="24"/>
        </w:rPr>
        <w:t xml:space="preserve">database </w:t>
      </w:r>
      <w:r w:rsidR="00500040">
        <w:rPr>
          <w:rFonts w:ascii="Arial" w:hAnsi="Arial" w:cs="Arial"/>
          <w:color w:val="000000"/>
          <w:szCs w:val="24"/>
        </w:rPr>
        <w:t xml:space="preserve">(under Genomes) </w:t>
      </w:r>
      <w:r w:rsidRPr="005A67FB">
        <w:rPr>
          <w:rFonts w:ascii="Arial" w:hAnsi="Arial" w:cs="Arial"/>
          <w:color w:val="000000"/>
          <w:szCs w:val="24"/>
        </w:rPr>
        <w:t xml:space="preserve">has DNA sequences that have been loaded onto the NCBI database. How many times is ‘BRCA1’ cited in the Nucleotide database? </w:t>
      </w:r>
    </w:p>
    <w:p w14:paraId="0FE3B813" w14:textId="77777777" w:rsidR="006D28BB" w:rsidRPr="005A67FB" w:rsidRDefault="006D28BB" w:rsidP="006D28BB">
      <w:pPr>
        <w:widowControl w:val="0"/>
        <w:autoSpaceDE w:val="0"/>
        <w:autoSpaceDN w:val="0"/>
        <w:adjustRightInd w:val="0"/>
        <w:spacing w:line="241" w:lineRule="atLeast"/>
        <w:ind w:left="620" w:hanging="180"/>
        <w:rPr>
          <w:rFonts w:ascii="Arial" w:hAnsi="Arial" w:cs="Arial"/>
          <w:color w:val="000000"/>
          <w:szCs w:val="24"/>
        </w:rPr>
      </w:pPr>
      <w:r w:rsidRPr="005A67FB">
        <w:rPr>
          <w:rFonts w:ascii="Arial" w:hAnsi="Arial" w:cs="Arial"/>
          <w:color w:val="000000"/>
          <w:szCs w:val="24"/>
        </w:rPr>
        <w:t xml:space="preserve">c. The </w:t>
      </w:r>
      <w:r w:rsidRPr="005A67FB">
        <w:rPr>
          <w:rFonts w:ascii="Arial" w:hAnsi="Arial" w:cs="Arial"/>
          <w:b/>
          <w:bCs/>
          <w:color w:val="000000"/>
          <w:szCs w:val="24"/>
        </w:rPr>
        <w:t xml:space="preserve">PubMed </w:t>
      </w:r>
      <w:r w:rsidRPr="005A67FB">
        <w:rPr>
          <w:rFonts w:ascii="Arial" w:hAnsi="Arial" w:cs="Arial"/>
          <w:color w:val="000000"/>
          <w:szCs w:val="24"/>
        </w:rPr>
        <w:t>database</w:t>
      </w:r>
      <w:r w:rsidR="00500040">
        <w:rPr>
          <w:rFonts w:ascii="Arial" w:hAnsi="Arial" w:cs="Arial"/>
          <w:color w:val="000000"/>
          <w:szCs w:val="24"/>
        </w:rPr>
        <w:t xml:space="preserve"> (under Literature)</w:t>
      </w:r>
      <w:r w:rsidRPr="005A67FB">
        <w:rPr>
          <w:rFonts w:ascii="Arial" w:hAnsi="Arial" w:cs="Arial"/>
          <w:color w:val="000000"/>
          <w:szCs w:val="24"/>
        </w:rPr>
        <w:t xml:space="preserve"> has the articles that have been published about a specific gene or disease. How many times is ‘BRCA1’ cited in the PubMed database? </w:t>
      </w:r>
    </w:p>
    <w:p w14:paraId="2E197C22" w14:textId="77777777" w:rsidR="006D28BB" w:rsidRDefault="006D28BB" w:rsidP="006D28BB">
      <w:pPr>
        <w:rPr>
          <w:rFonts w:ascii="Arial" w:hAnsi="Arial" w:cs="Arial"/>
          <w:color w:val="000000"/>
          <w:szCs w:val="24"/>
        </w:rPr>
      </w:pPr>
      <w:r w:rsidRPr="005A67FB">
        <w:rPr>
          <w:rFonts w:ascii="Arial" w:hAnsi="Arial" w:cs="Arial"/>
          <w:color w:val="000000"/>
          <w:szCs w:val="24"/>
        </w:rPr>
        <w:t xml:space="preserve">d. Compare the numbers you got for Questions </w:t>
      </w:r>
      <w:r w:rsidRPr="005A67FB">
        <w:rPr>
          <w:rFonts w:ascii="Arial" w:hAnsi="Arial" w:cs="Arial"/>
          <w:b/>
          <w:bCs/>
          <w:color w:val="000000"/>
          <w:szCs w:val="24"/>
        </w:rPr>
        <w:t xml:space="preserve">a </w:t>
      </w:r>
      <w:r w:rsidRPr="005A67FB">
        <w:rPr>
          <w:rFonts w:ascii="Arial" w:hAnsi="Arial" w:cs="Arial"/>
          <w:color w:val="000000"/>
          <w:szCs w:val="24"/>
        </w:rPr>
        <w:t xml:space="preserve">and </w:t>
      </w:r>
      <w:r w:rsidRPr="005A67FB">
        <w:rPr>
          <w:rFonts w:ascii="Arial" w:hAnsi="Arial" w:cs="Arial"/>
          <w:b/>
          <w:bCs/>
          <w:color w:val="000000"/>
          <w:szCs w:val="24"/>
        </w:rPr>
        <w:t>c</w:t>
      </w:r>
      <w:r w:rsidRPr="005A67FB">
        <w:rPr>
          <w:rFonts w:ascii="Arial" w:hAnsi="Arial" w:cs="Arial"/>
          <w:color w:val="000000"/>
          <w:szCs w:val="24"/>
        </w:rPr>
        <w:t xml:space="preserve">. Do these relative numbers surprise you? What does this tell you about the </w:t>
      </w:r>
      <w:r w:rsidRPr="005A67FB">
        <w:rPr>
          <w:rFonts w:ascii="Arial" w:hAnsi="Arial" w:cs="Arial"/>
          <w:i/>
          <w:iCs/>
          <w:color w:val="000000"/>
          <w:szCs w:val="24"/>
        </w:rPr>
        <w:t xml:space="preserve">BRCA1 </w:t>
      </w:r>
      <w:r w:rsidRPr="005A67FB">
        <w:rPr>
          <w:rFonts w:ascii="Arial" w:hAnsi="Arial" w:cs="Arial"/>
          <w:color w:val="000000"/>
          <w:szCs w:val="24"/>
        </w:rPr>
        <w:t>gene? Explain.</w:t>
      </w:r>
    </w:p>
    <w:p w14:paraId="22BBE5EA" w14:textId="77777777" w:rsidR="00C83927" w:rsidRPr="005A67FB" w:rsidRDefault="00C83927" w:rsidP="006D28BB">
      <w:pPr>
        <w:rPr>
          <w:rFonts w:ascii="Arial" w:hAnsi="Arial" w:cs="Arial"/>
          <w:color w:val="000000"/>
          <w:szCs w:val="24"/>
        </w:rPr>
      </w:pPr>
    </w:p>
    <w:p w14:paraId="1D701960" w14:textId="77777777" w:rsidR="00D36D95" w:rsidRDefault="00D36D95" w:rsidP="006D28BB">
      <w:pPr>
        <w:rPr>
          <w:rFonts w:ascii="Arial" w:hAnsi="Arial" w:cs="Arial"/>
          <w:color w:val="000000"/>
          <w:szCs w:val="24"/>
        </w:rPr>
      </w:pPr>
      <w:r w:rsidRPr="005A67FB">
        <w:rPr>
          <w:rFonts w:ascii="Arial" w:hAnsi="Arial" w:cs="Arial"/>
          <w:color w:val="000000"/>
          <w:szCs w:val="24"/>
        </w:rPr>
        <w:t xml:space="preserve">5. Go back to the NCBI homepage by clicking the </w:t>
      </w:r>
      <w:r w:rsidR="00500040">
        <w:rPr>
          <w:rFonts w:ascii="Arial" w:hAnsi="Arial" w:cs="Arial"/>
          <w:b/>
          <w:bCs/>
          <w:color w:val="000000"/>
          <w:szCs w:val="24"/>
        </w:rPr>
        <w:t>NIH</w:t>
      </w:r>
      <w:r w:rsidRPr="005A67FB">
        <w:rPr>
          <w:rFonts w:ascii="Arial" w:hAnsi="Arial" w:cs="Arial"/>
          <w:b/>
          <w:bCs/>
          <w:color w:val="000000"/>
          <w:szCs w:val="24"/>
        </w:rPr>
        <w:t xml:space="preserve"> </w:t>
      </w:r>
      <w:r w:rsidRPr="005A67FB">
        <w:rPr>
          <w:rFonts w:ascii="Arial" w:hAnsi="Arial" w:cs="Arial"/>
          <w:color w:val="000000"/>
          <w:szCs w:val="24"/>
        </w:rPr>
        <w:t>logo in the upper left corner of the screen.</w:t>
      </w:r>
    </w:p>
    <w:p w14:paraId="708A49C5" w14:textId="77777777" w:rsidR="00500040" w:rsidRPr="005A67FB" w:rsidRDefault="00500040" w:rsidP="006D28BB">
      <w:pPr>
        <w:rPr>
          <w:rFonts w:ascii="Arial" w:hAnsi="Arial" w:cs="Arial"/>
          <w:color w:val="000000"/>
          <w:szCs w:val="24"/>
        </w:rPr>
      </w:pPr>
    </w:p>
    <w:p w14:paraId="043CF8DD" w14:textId="77777777" w:rsidR="00D36D95" w:rsidRPr="005A67FB" w:rsidRDefault="00A71C23" w:rsidP="006D28BB">
      <w:pPr>
        <w:rPr>
          <w:rFonts w:ascii="Arial" w:hAnsi="Arial" w:cs="Arial"/>
          <w:color w:val="000000"/>
          <w:szCs w:val="24"/>
        </w:rPr>
      </w:pPr>
      <w:r w:rsidRPr="005A67FB">
        <w:rPr>
          <w:rFonts w:ascii="Arial" w:hAnsi="Arial" w:cs="Arial"/>
          <w:color w:val="000000"/>
          <w:szCs w:val="24"/>
        </w:rPr>
        <w:t xml:space="preserve">This search shows that there is a lot of </w:t>
      </w:r>
      <w:r w:rsidR="00C83927">
        <w:rPr>
          <w:rFonts w:ascii="Arial" w:hAnsi="Arial" w:cs="Arial"/>
          <w:color w:val="000000"/>
          <w:szCs w:val="24"/>
        </w:rPr>
        <w:t>inf</w:t>
      </w:r>
      <w:r w:rsidR="002B5566">
        <w:rPr>
          <w:rFonts w:ascii="Arial" w:hAnsi="Arial" w:cs="Arial"/>
          <w:color w:val="000000"/>
          <w:szCs w:val="24"/>
        </w:rPr>
        <w:t>ormation at the NCBI! It can be challenging to try to make sense of it all. Let’s start with something m</w:t>
      </w:r>
      <w:r w:rsidR="00D36D95" w:rsidRPr="005A67FB">
        <w:rPr>
          <w:rFonts w:ascii="Arial" w:hAnsi="Arial" w:cs="Arial"/>
          <w:color w:val="000000"/>
          <w:szCs w:val="24"/>
        </w:rPr>
        <w:t>o</w:t>
      </w:r>
      <w:r w:rsidR="002B5566">
        <w:rPr>
          <w:rFonts w:ascii="Arial" w:hAnsi="Arial" w:cs="Arial"/>
          <w:color w:val="000000"/>
          <w:szCs w:val="24"/>
        </w:rPr>
        <w:t>re famil</w:t>
      </w:r>
      <w:r w:rsidR="00C83927">
        <w:rPr>
          <w:rFonts w:ascii="Arial" w:hAnsi="Arial" w:cs="Arial"/>
          <w:color w:val="000000"/>
          <w:szCs w:val="24"/>
        </w:rPr>
        <w:t>iar</w:t>
      </w:r>
    </w:p>
    <w:p w14:paraId="3223F826" w14:textId="77777777" w:rsidR="002B5566" w:rsidRDefault="002B5566" w:rsidP="00D36D95">
      <w:pPr>
        <w:widowControl w:val="0"/>
        <w:autoSpaceDE w:val="0"/>
        <w:autoSpaceDN w:val="0"/>
        <w:adjustRightInd w:val="0"/>
        <w:spacing w:line="241" w:lineRule="atLeast"/>
        <w:ind w:left="260" w:hanging="180"/>
        <w:rPr>
          <w:rFonts w:ascii="Arial" w:hAnsi="Arial" w:cs="Arial"/>
          <w:color w:val="000000"/>
          <w:szCs w:val="24"/>
        </w:rPr>
      </w:pPr>
    </w:p>
    <w:p w14:paraId="28F396AF" w14:textId="77777777" w:rsidR="00D36D95" w:rsidRPr="005A67FB" w:rsidRDefault="00D36D95" w:rsidP="00D36D95">
      <w:pPr>
        <w:widowControl w:val="0"/>
        <w:autoSpaceDE w:val="0"/>
        <w:autoSpaceDN w:val="0"/>
        <w:adjustRightInd w:val="0"/>
        <w:spacing w:line="241" w:lineRule="atLeast"/>
        <w:ind w:left="260" w:hanging="180"/>
        <w:rPr>
          <w:rFonts w:ascii="Arial" w:hAnsi="Arial" w:cs="Arial"/>
          <w:color w:val="000000"/>
          <w:szCs w:val="24"/>
        </w:rPr>
      </w:pPr>
      <w:r w:rsidRPr="005A67FB">
        <w:rPr>
          <w:rFonts w:ascii="Arial" w:hAnsi="Arial" w:cs="Arial"/>
          <w:color w:val="000000"/>
          <w:szCs w:val="24"/>
        </w:rPr>
        <w:t>6. Click the “</w:t>
      </w:r>
      <w:r w:rsidRPr="005A67FB">
        <w:rPr>
          <w:rFonts w:ascii="Arial" w:hAnsi="Arial" w:cs="Arial"/>
          <w:b/>
          <w:bCs/>
          <w:color w:val="000000"/>
          <w:szCs w:val="24"/>
        </w:rPr>
        <w:t>All Resources</w:t>
      </w:r>
      <w:r w:rsidRPr="005A67FB">
        <w:rPr>
          <w:rFonts w:ascii="Arial" w:hAnsi="Arial" w:cs="Arial"/>
          <w:color w:val="000000"/>
          <w:szCs w:val="24"/>
        </w:rPr>
        <w:t xml:space="preserve">” link from the list of resources on the left side of the screen. </w:t>
      </w:r>
    </w:p>
    <w:p w14:paraId="23E878FD" w14:textId="77777777" w:rsidR="00567AB3" w:rsidRPr="005A67FB" w:rsidRDefault="00567AB3" w:rsidP="00D36D95">
      <w:pPr>
        <w:widowControl w:val="0"/>
        <w:autoSpaceDE w:val="0"/>
        <w:autoSpaceDN w:val="0"/>
        <w:adjustRightInd w:val="0"/>
        <w:spacing w:line="241" w:lineRule="atLeast"/>
        <w:ind w:left="260" w:hanging="180"/>
        <w:rPr>
          <w:rFonts w:ascii="Arial" w:hAnsi="Arial" w:cs="Arial"/>
          <w:color w:val="000000"/>
          <w:szCs w:val="24"/>
        </w:rPr>
      </w:pPr>
    </w:p>
    <w:p w14:paraId="28764B57" w14:textId="77777777" w:rsidR="00D36D95" w:rsidRDefault="00D36D95" w:rsidP="00D36D95">
      <w:pPr>
        <w:widowControl w:val="0"/>
        <w:autoSpaceDE w:val="0"/>
        <w:autoSpaceDN w:val="0"/>
        <w:adjustRightInd w:val="0"/>
        <w:spacing w:line="241" w:lineRule="atLeast"/>
        <w:ind w:left="260" w:hanging="180"/>
        <w:rPr>
          <w:rFonts w:ascii="Arial" w:hAnsi="Arial" w:cs="Arial"/>
          <w:color w:val="000000"/>
          <w:szCs w:val="24"/>
        </w:rPr>
      </w:pPr>
      <w:r w:rsidRPr="005A67FB">
        <w:rPr>
          <w:rFonts w:ascii="Arial" w:hAnsi="Arial" w:cs="Arial"/>
          <w:color w:val="000000"/>
          <w:szCs w:val="24"/>
        </w:rPr>
        <w:t>7. Find “</w:t>
      </w:r>
      <w:r w:rsidR="00500040">
        <w:rPr>
          <w:rFonts w:ascii="Arial" w:hAnsi="Arial" w:cs="Arial"/>
          <w:b/>
          <w:bCs/>
          <w:color w:val="000000"/>
          <w:szCs w:val="24"/>
        </w:rPr>
        <w:t>Genome Data Viewer (GDV)</w:t>
      </w:r>
      <w:r w:rsidR="00500040">
        <w:rPr>
          <w:rFonts w:ascii="Arial" w:hAnsi="Arial" w:cs="Arial"/>
          <w:color w:val="000000"/>
          <w:szCs w:val="24"/>
        </w:rPr>
        <w:t>.” By c</w:t>
      </w:r>
      <w:r w:rsidRPr="005A67FB">
        <w:rPr>
          <w:rFonts w:ascii="Arial" w:hAnsi="Arial" w:cs="Arial"/>
          <w:color w:val="000000"/>
          <w:szCs w:val="24"/>
        </w:rPr>
        <w:t>lick</w:t>
      </w:r>
      <w:r w:rsidR="00500040">
        <w:rPr>
          <w:rFonts w:ascii="Arial" w:hAnsi="Arial" w:cs="Arial"/>
          <w:color w:val="000000"/>
          <w:szCs w:val="24"/>
        </w:rPr>
        <w:t>ing</w:t>
      </w:r>
      <w:r w:rsidRPr="005A67FB">
        <w:rPr>
          <w:rFonts w:ascii="Arial" w:hAnsi="Arial" w:cs="Arial"/>
          <w:color w:val="000000"/>
          <w:szCs w:val="24"/>
        </w:rPr>
        <w:t xml:space="preserve"> on the “Tools” tab and scroll</w:t>
      </w:r>
      <w:r w:rsidR="00500040">
        <w:rPr>
          <w:rFonts w:ascii="Arial" w:hAnsi="Arial" w:cs="Arial"/>
          <w:color w:val="000000"/>
          <w:szCs w:val="24"/>
        </w:rPr>
        <w:t xml:space="preserve"> through the alphabetical list.  Then </w:t>
      </w:r>
      <w:r w:rsidRPr="005A67FB">
        <w:rPr>
          <w:rFonts w:ascii="Arial" w:hAnsi="Arial" w:cs="Arial"/>
          <w:color w:val="000000"/>
          <w:szCs w:val="24"/>
        </w:rPr>
        <w:t>Click on the “</w:t>
      </w:r>
      <w:r w:rsidR="00500040">
        <w:rPr>
          <w:rFonts w:ascii="Arial" w:hAnsi="Arial" w:cs="Arial"/>
          <w:b/>
          <w:bCs/>
          <w:color w:val="000000"/>
          <w:szCs w:val="24"/>
        </w:rPr>
        <w:t>GDV</w:t>
      </w:r>
      <w:r w:rsidRPr="005A67FB">
        <w:rPr>
          <w:rFonts w:ascii="Arial" w:hAnsi="Arial" w:cs="Arial"/>
          <w:color w:val="000000"/>
          <w:szCs w:val="24"/>
        </w:rPr>
        <w:t xml:space="preserve">” link. </w:t>
      </w:r>
    </w:p>
    <w:p w14:paraId="5D3522BE" w14:textId="77777777" w:rsidR="00500040" w:rsidRPr="005A67FB" w:rsidRDefault="00500040" w:rsidP="00D36D95">
      <w:pPr>
        <w:widowControl w:val="0"/>
        <w:autoSpaceDE w:val="0"/>
        <w:autoSpaceDN w:val="0"/>
        <w:adjustRightInd w:val="0"/>
        <w:spacing w:line="241" w:lineRule="atLeast"/>
        <w:ind w:left="260" w:hanging="180"/>
        <w:rPr>
          <w:rFonts w:ascii="Arial" w:hAnsi="Arial" w:cs="Arial"/>
          <w:color w:val="000000"/>
          <w:szCs w:val="24"/>
        </w:rPr>
      </w:pPr>
    </w:p>
    <w:p w14:paraId="5A82C091" w14:textId="77777777" w:rsidR="00D36D95" w:rsidRPr="005A67FB" w:rsidRDefault="00D36D95" w:rsidP="00D36D95">
      <w:pPr>
        <w:rPr>
          <w:rFonts w:ascii="Arial" w:hAnsi="Arial" w:cs="Arial"/>
          <w:color w:val="000000"/>
          <w:szCs w:val="24"/>
        </w:rPr>
      </w:pPr>
      <w:r w:rsidRPr="005A67FB">
        <w:rPr>
          <w:rFonts w:ascii="Arial" w:hAnsi="Arial" w:cs="Arial"/>
          <w:color w:val="000000"/>
          <w:szCs w:val="24"/>
        </w:rPr>
        <w:t xml:space="preserve">The resulting page is called </w:t>
      </w:r>
      <w:r w:rsidR="00500040">
        <w:rPr>
          <w:rFonts w:ascii="Arial" w:hAnsi="Arial" w:cs="Arial"/>
          <w:b/>
          <w:bCs/>
          <w:color w:val="000000"/>
          <w:szCs w:val="24"/>
        </w:rPr>
        <w:t>GDV</w:t>
      </w:r>
      <w:r w:rsidRPr="005A67FB">
        <w:rPr>
          <w:rFonts w:ascii="Arial" w:hAnsi="Arial" w:cs="Arial"/>
          <w:b/>
          <w:bCs/>
          <w:color w:val="000000"/>
          <w:szCs w:val="24"/>
        </w:rPr>
        <w:t xml:space="preserve"> </w:t>
      </w:r>
      <w:r w:rsidRPr="005A67FB">
        <w:rPr>
          <w:rFonts w:ascii="Arial" w:hAnsi="Arial" w:cs="Arial"/>
          <w:color w:val="000000"/>
          <w:szCs w:val="24"/>
        </w:rPr>
        <w:t>and it allows us to search the genomes of many different organisms, including humans.</w:t>
      </w:r>
    </w:p>
    <w:p w14:paraId="652269F1" w14:textId="77777777" w:rsidR="00567AB3" w:rsidRPr="005A67FB" w:rsidRDefault="00567AB3" w:rsidP="00D36D95">
      <w:pPr>
        <w:rPr>
          <w:rFonts w:ascii="Arial" w:hAnsi="Arial" w:cs="Arial"/>
          <w:szCs w:val="24"/>
        </w:rPr>
      </w:pPr>
    </w:p>
    <w:p w14:paraId="744738A3" w14:textId="77777777" w:rsidR="00500040" w:rsidRDefault="00D36D95" w:rsidP="00D36D95">
      <w:pPr>
        <w:widowControl w:val="0"/>
        <w:autoSpaceDE w:val="0"/>
        <w:autoSpaceDN w:val="0"/>
        <w:adjustRightInd w:val="0"/>
        <w:spacing w:line="241" w:lineRule="atLeast"/>
        <w:ind w:left="260" w:hanging="180"/>
        <w:rPr>
          <w:rFonts w:ascii="Arial" w:hAnsi="Arial" w:cs="Arial"/>
          <w:color w:val="000000"/>
          <w:szCs w:val="24"/>
        </w:rPr>
      </w:pPr>
      <w:r w:rsidRPr="005A67FB">
        <w:rPr>
          <w:rFonts w:ascii="Arial" w:hAnsi="Arial" w:cs="Arial"/>
          <w:color w:val="000000"/>
          <w:szCs w:val="24"/>
        </w:rPr>
        <w:t xml:space="preserve">8. </w:t>
      </w:r>
      <w:r w:rsidR="00500040">
        <w:rPr>
          <w:rFonts w:ascii="Arial" w:hAnsi="Arial" w:cs="Arial"/>
          <w:color w:val="000000"/>
          <w:szCs w:val="24"/>
        </w:rPr>
        <w:t>S</w:t>
      </w:r>
      <w:r w:rsidRPr="005A67FB">
        <w:rPr>
          <w:rFonts w:ascii="Arial" w:hAnsi="Arial" w:cs="Arial"/>
          <w:color w:val="000000"/>
          <w:szCs w:val="24"/>
        </w:rPr>
        <w:t xml:space="preserve">elect </w:t>
      </w:r>
      <w:r w:rsidRPr="005A67FB">
        <w:rPr>
          <w:rFonts w:ascii="Arial" w:hAnsi="Arial" w:cs="Arial"/>
          <w:b/>
          <w:bCs/>
          <w:i/>
          <w:iCs/>
          <w:color w:val="000000"/>
          <w:szCs w:val="24"/>
        </w:rPr>
        <w:t>Homo sapiens</w:t>
      </w:r>
      <w:r w:rsidR="00EA42A0">
        <w:rPr>
          <w:rFonts w:ascii="Arial" w:hAnsi="Arial" w:cs="Arial"/>
          <w:b/>
          <w:bCs/>
          <w:i/>
          <w:iCs/>
          <w:color w:val="000000"/>
          <w:szCs w:val="24"/>
        </w:rPr>
        <w:t xml:space="preserve"> (Humans)</w:t>
      </w:r>
      <w:r w:rsidRPr="005A67FB">
        <w:rPr>
          <w:rFonts w:ascii="Arial" w:hAnsi="Arial" w:cs="Arial"/>
          <w:b/>
          <w:bCs/>
          <w:i/>
          <w:iCs/>
          <w:color w:val="000000"/>
          <w:szCs w:val="24"/>
        </w:rPr>
        <w:t xml:space="preserve"> </w:t>
      </w:r>
      <w:r w:rsidRPr="005A67FB">
        <w:rPr>
          <w:rFonts w:ascii="Arial" w:hAnsi="Arial" w:cs="Arial"/>
          <w:color w:val="000000"/>
          <w:szCs w:val="24"/>
        </w:rPr>
        <w:t xml:space="preserve">from </w:t>
      </w:r>
      <w:r w:rsidR="00500040">
        <w:rPr>
          <w:rFonts w:ascii="Arial" w:hAnsi="Arial" w:cs="Arial"/>
          <w:color w:val="000000"/>
          <w:szCs w:val="24"/>
        </w:rPr>
        <w:t>“Select Organism” menu (it should be the default).</w:t>
      </w:r>
    </w:p>
    <w:p w14:paraId="6B54A93E" w14:textId="77777777" w:rsidR="00D36D95" w:rsidRDefault="00500040" w:rsidP="00500040">
      <w:pPr>
        <w:widowControl w:val="0"/>
        <w:autoSpaceDE w:val="0"/>
        <w:autoSpaceDN w:val="0"/>
        <w:adjustRightInd w:val="0"/>
        <w:spacing w:line="241" w:lineRule="atLeast"/>
        <w:rPr>
          <w:rFonts w:ascii="Arial" w:hAnsi="Arial" w:cs="Arial"/>
          <w:color w:val="000000"/>
          <w:szCs w:val="24"/>
        </w:rPr>
      </w:pPr>
      <w:r>
        <w:rPr>
          <w:rFonts w:ascii="Arial" w:hAnsi="Arial" w:cs="Arial"/>
          <w:color w:val="000000"/>
          <w:szCs w:val="24"/>
        </w:rPr>
        <w:t xml:space="preserve">To the left is a </w:t>
      </w:r>
      <w:r w:rsidR="00EA42A0">
        <w:rPr>
          <w:rFonts w:ascii="Arial" w:hAnsi="Arial" w:cs="Arial"/>
          <w:color w:val="000000"/>
          <w:szCs w:val="24"/>
        </w:rPr>
        <w:t xml:space="preserve">green labeled </w:t>
      </w:r>
      <w:r>
        <w:rPr>
          <w:rFonts w:ascii="Arial" w:hAnsi="Arial" w:cs="Arial"/>
          <w:color w:val="000000"/>
          <w:szCs w:val="24"/>
        </w:rPr>
        <w:t xml:space="preserve">box containing </w:t>
      </w:r>
      <w:r w:rsidR="00EA42A0">
        <w:rPr>
          <w:rFonts w:ascii="Arial" w:hAnsi="Arial" w:cs="Arial"/>
          <w:color w:val="000000"/>
          <w:szCs w:val="24"/>
        </w:rPr>
        <w:t>access to information to the Human genome.  Click on “Browse Genome”</w:t>
      </w:r>
    </w:p>
    <w:p w14:paraId="29ED9C3F" w14:textId="77777777" w:rsidR="00902A27" w:rsidRPr="005A67FB" w:rsidRDefault="00902A27" w:rsidP="00D36D95">
      <w:pPr>
        <w:widowControl w:val="0"/>
        <w:autoSpaceDE w:val="0"/>
        <w:autoSpaceDN w:val="0"/>
        <w:adjustRightInd w:val="0"/>
        <w:spacing w:line="241" w:lineRule="atLeast"/>
        <w:ind w:left="260" w:hanging="180"/>
        <w:rPr>
          <w:rFonts w:ascii="Arial" w:hAnsi="Arial" w:cs="Arial"/>
          <w:color w:val="000000"/>
          <w:szCs w:val="24"/>
        </w:rPr>
      </w:pPr>
    </w:p>
    <w:p w14:paraId="1B8FE5F2" w14:textId="77777777" w:rsidR="00D36D95" w:rsidRPr="005A67FB" w:rsidRDefault="00D36D95" w:rsidP="00D36D95">
      <w:pPr>
        <w:widowControl w:val="0"/>
        <w:autoSpaceDE w:val="0"/>
        <w:autoSpaceDN w:val="0"/>
        <w:adjustRightInd w:val="0"/>
        <w:spacing w:line="241" w:lineRule="atLeast"/>
        <w:ind w:left="260" w:hanging="180"/>
        <w:rPr>
          <w:rFonts w:ascii="Arial" w:hAnsi="Arial" w:cs="Arial"/>
          <w:color w:val="000000"/>
          <w:szCs w:val="24"/>
        </w:rPr>
      </w:pPr>
      <w:r w:rsidRPr="005A67FB">
        <w:rPr>
          <w:rFonts w:ascii="Arial" w:hAnsi="Arial" w:cs="Arial"/>
          <w:color w:val="000000"/>
          <w:szCs w:val="24"/>
        </w:rPr>
        <w:t xml:space="preserve">9. Now we can see the </w:t>
      </w:r>
      <w:r w:rsidRPr="005A67FB">
        <w:rPr>
          <w:rFonts w:ascii="Arial" w:hAnsi="Arial" w:cs="Arial"/>
          <w:b/>
          <w:bCs/>
          <w:i/>
          <w:iCs/>
          <w:color w:val="000000"/>
          <w:szCs w:val="24"/>
        </w:rPr>
        <w:t xml:space="preserve">Homo sapiens </w:t>
      </w:r>
      <w:r w:rsidRPr="005A67FB">
        <w:rPr>
          <w:rFonts w:ascii="Arial" w:hAnsi="Arial" w:cs="Arial"/>
          <w:b/>
          <w:bCs/>
          <w:color w:val="000000"/>
          <w:szCs w:val="24"/>
        </w:rPr>
        <w:t xml:space="preserve">(human) genome view. A genome </w:t>
      </w:r>
      <w:r w:rsidRPr="005A67FB">
        <w:rPr>
          <w:rFonts w:ascii="Arial" w:hAnsi="Arial" w:cs="Arial"/>
          <w:color w:val="000000"/>
          <w:szCs w:val="24"/>
        </w:rPr>
        <w:t xml:space="preserve">is all of the genetic information in an organism. Each figure you see in the “genome view” represents a pair of chromosomes. Most of the chromosomes are numbered, but a few are not. The abbreviations “X” and “Y” refer to the human sex chromosomes. </w:t>
      </w:r>
    </w:p>
    <w:p w14:paraId="7A752C35" w14:textId="77777777" w:rsidR="00D36D95" w:rsidRPr="005A67FB" w:rsidRDefault="00D36D95" w:rsidP="00D36D95">
      <w:pPr>
        <w:widowControl w:val="0"/>
        <w:autoSpaceDE w:val="0"/>
        <w:autoSpaceDN w:val="0"/>
        <w:adjustRightInd w:val="0"/>
        <w:spacing w:line="241" w:lineRule="atLeast"/>
        <w:ind w:left="620" w:hanging="180"/>
        <w:rPr>
          <w:rFonts w:ascii="Arial" w:hAnsi="Arial" w:cs="Arial"/>
          <w:color w:val="000000"/>
          <w:szCs w:val="24"/>
        </w:rPr>
      </w:pPr>
      <w:r w:rsidRPr="005A67FB">
        <w:rPr>
          <w:rFonts w:ascii="Arial" w:hAnsi="Arial" w:cs="Arial"/>
          <w:color w:val="000000"/>
          <w:szCs w:val="24"/>
        </w:rPr>
        <w:t xml:space="preserve">a. How many different types of chromosomes do you see? </w:t>
      </w:r>
    </w:p>
    <w:p w14:paraId="7C2DEF67" w14:textId="77777777" w:rsidR="00D36D95" w:rsidRPr="005A67FB" w:rsidRDefault="00D36D95" w:rsidP="00D36D95">
      <w:pPr>
        <w:widowControl w:val="0"/>
        <w:autoSpaceDE w:val="0"/>
        <w:autoSpaceDN w:val="0"/>
        <w:adjustRightInd w:val="0"/>
        <w:spacing w:line="241" w:lineRule="atLeast"/>
        <w:ind w:left="620" w:hanging="180"/>
        <w:rPr>
          <w:rFonts w:ascii="Arial" w:hAnsi="Arial" w:cs="Arial"/>
          <w:color w:val="000000"/>
          <w:szCs w:val="24"/>
        </w:rPr>
      </w:pPr>
      <w:r w:rsidRPr="005A67FB">
        <w:rPr>
          <w:rFonts w:ascii="Arial" w:hAnsi="Arial" w:cs="Arial"/>
          <w:color w:val="000000"/>
          <w:szCs w:val="24"/>
        </w:rPr>
        <w:t xml:space="preserve">b. </w:t>
      </w:r>
      <w:r w:rsidR="00EA42A0">
        <w:rPr>
          <w:rFonts w:ascii="Arial" w:hAnsi="Arial" w:cs="Arial"/>
          <w:color w:val="000000"/>
          <w:szCs w:val="24"/>
        </w:rPr>
        <w:t xml:space="preserve">“MT” represents the Mitochondrial genome.  How big is it? (click on it to find out) </w:t>
      </w:r>
      <w:r w:rsidRPr="005A67FB">
        <w:rPr>
          <w:rFonts w:ascii="Arial" w:hAnsi="Arial" w:cs="Arial"/>
          <w:color w:val="000000"/>
          <w:szCs w:val="24"/>
        </w:rPr>
        <w:t xml:space="preserve"> </w:t>
      </w:r>
    </w:p>
    <w:p w14:paraId="09462FE4" w14:textId="77777777" w:rsidR="00D36D95" w:rsidRPr="005A67FB" w:rsidRDefault="00D36D95" w:rsidP="00D36D95">
      <w:pPr>
        <w:rPr>
          <w:rFonts w:ascii="Arial" w:hAnsi="Arial" w:cs="Arial"/>
          <w:color w:val="000000"/>
          <w:szCs w:val="24"/>
        </w:rPr>
      </w:pPr>
      <w:r w:rsidRPr="005A67FB">
        <w:rPr>
          <w:rFonts w:ascii="Arial" w:hAnsi="Arial" w:cs="Arial"/>
          <w:color w:val="000000"/>
          <w:szCs w:val="24"/>
        </w:rPr>
        <w:t xml:space="preserve">c. With the exception of MT, the chromosomes of the human genome are in pairs. X and Y are a pair. Using this information and the information from your answer to Question 9A, how many </w:t>
      </w:r>
      <w:r w:rsidRPr="005A67FB">
        <w:rPr>
          <w:rFonts w:ascii="Arial" w:hAnsi="Arial" w:cs="Arial"/>
          <w:b/>
          <w:bCs/>
          <w:color w:val="000000"/>
          <w:szCs w:val="24"/>
        </w:rPr>
        <w:t xml:space="preserve">pairs </w:t>
      </w:r>
      <w:r w:rsidRPr="005A67FB">
        <w:rPr>
          <w:rFonts w:ascii="Arial" w:hAnsi="Arial" w:cs="Arial"/>
          <w:color w:val="000000"/>
          <w:szCs w:val="24"/>
        </w:rPr>
        <w:t>of chromosomes are in the human genome?</w:t>
      </w:r>
    </w:p>
    <w:p w14:paraId="64A7FFD7" w14:textId="77777777" w:rsidR="00D36D95" w:rsidRPr="005A67FB" w:rsidRDefault="00D36D95" w:rsidP="00D36D95">
      <w:pPr>
        <w:rPr>
          <w:rFonts w:ascii="Arial" w:hAnsi="Arial" w:cs="Arial"/>
          <w:color w:val="000000"/>
          <w:szCs w:val="24"/>
        </w:rPr>
      </w:pPr>
    </w:p>
    <w:p w14:paraId="1C0EB5EC" w14:textId="77777777" w:rsidR="00D36D95" w:rsidRPr="005A67FB" w:rsidRDefault="00D36D95" w:rsidP="00D36D95">
      <w:pPr>
        <w:widowControl w:val="0"/>
        <w:autoSpaceDE w:val="0"/>
        <w:autoSpaceDN w:val="0"/>
        <w:adjustRightInd w:val="0"/>
        <w:spacing w:line="241" w:lineRule="atLeast"/>
        <w:ind w:left="260" w:hanging="180"/>
        <w:rPr>
          <w:rFonts w:ascii="Arial" w:hAnsi="Arial" w:cs="Arial"/>
          <w:color w:val="000000"/>
          <w:szCs w:val="24"/>
        </w:rPr>
      </w:pPr>
      <w:r w:rsidRPr="005A67FB">
        <w:rPr>
          <w:rFonts w:ascii="Arial" w:hAnsi="Arial" w:cs="Arial"/>
          <w:color w:val="000000"/>
          <w:szCs w:val="24"/>
        </w:rPr>
        <w:t xml:space="preserve">10. The Breast Cancer Susceptibility gene </w:t>
      </w:r>
      <w:r w:rsidRPr="005A67FB">
        <w:rPr>
          <w:rFonts w:ascii="Arial" w:hAnsi="Arial" w:cs="Arial"/>
          <w:i/>
          <w:iCs/>
          <w:color w:val="000000"/>
          <w:szCs w:val="24"/>
        </w:rPr>
        <w:t xml:space="preserve">BRCA1 </w:t>
      </w:r>
      <w:r w:rsidRPr="005A67FB">
        <w:rPr>
          <w:rFonts w:ascii="Arial" w:hAnsi="Arial" w:cs="Arial"/>
          <w:color w:val="000000"/>
          <w:szCs w:val="24"/>
        </w:rPr>
        <w:t xml:space="preserve">is on chromosome 17 in humans. [Click on the link below chromosome 17.] Explore some of the links and views. </w:t>
      </w:r>
    </w:p>
    <w:p w14:paraId="7B65D7E7" w14:textId="77777777" w:rsidR="00D36D95" w:rsidRPr="005A67FB" w:rsidRDefault="00D36D95" w:rsidP="00D36D95">
      <w:pPr>
        <w:widowControl w:val="0"/>
        <w:autoSpaceDE w:val="0"/>
        <w:autoSpaceDN w:val="0"/>
        <w:adjustRightInd w:val="0"/>
        <w:spacing w:line="241" w:lineRule="atLeast"/>
        <w:ind w:left="260"/>
        <w:rPr>
          <w:rFonts w:ascii="Arial" w:hAnsi="Arial" w:cs="Arial"/>
          <w:color w:val="000000"/>
          <w:szCs w:val="24"/>
        </w:rPr>
      </w:pPr>
      <w:r w:rsidRPr="005A67FB">
        <w:rPr>
          <w:rFonts w:ascii="Arial" w:hAnsi="Arial" w:cs="Arial"/>
          <w:color w:val="000000"/>
          <w:szCs w:val="24"/>
        </w:rPr>
        <w:t xml:space="preserve">What do you see when you click on chromosome 17? Explore some of the links on the picture, and write down two things you found interesting, such as the description of other genes that are also found on chromosome 17. </w:t>
      </w:r>
    </w:p>
    <w:p w14:paraId="0D18A977" w14:textId="77777777" w:rsidR="00D36D95" w:rsidRDefault="00D36D95" w:rsidP="00D36D95">
      <w:pPr>
        <w:widowControl w:val="0"/>
        <w:autoSpaceDE w:val="0"/>
        <w:autoSpaceDN w:val="0"/>
        <w:adjustRightInd w:val="0"/>
        <w:spacing w:line="241" w:lineRule="atLeast"/>
        <w:ind w:left="260" w:hanging="180"/>
        <w:rPr>
          <w:rFonts w:ascii="Arial" w:hAnsi="Arial" w:cs="Arial"/>
          <w:color w:val="000000"/>
          <w:szCs w:val="24"/>
        </w:rPr>
      </w:pPr>
      <w:r w:rsidRPr="005A67FB">
        <w:rPr>
          <w:rFonts w:ascii="Arial" w:hAnsi="Arial" w:cs="Arial"/>
          <w:color w:val="000000"/>
          <w:szCs w:val="24"/>
        </w:rPr>
        <w:t xml:space="preserve">11. To find the location of the </w:t>
      </w:r>
      <w:r w:rsidRPr="005A67FB">
        <w:rPr>
          <w:rFonts w:ascii="Arial" w:hAnsi="Arial" w:cs="Arial"/>
          <w:i/>
          <w:iCs/>
          <w:color w:val="000000"/>
          <w:szCs w:val="24"/>
        </w:rPr>
        <w:t xml:space="preserve">BRCA1 </w:t>
      </w:r>
      <w:r w:rsidRPr="005A67FB">
        <w:rPr>
          <w:rFonts w:ascii="Arial" w:hAnsi="Arial" w:cs="Arial"/>
          <w:color w:val="000000"/>
          <w:szCs w:val="24"/>
        </w:rPr>
        <w:t>gene, type “BRCA1” in the “</w:t>
      </w:r>
      <w:r w:rsidRPr="005A67FB">
        <w:rPr>
          <w:rFonts w:ascii="Arial" w:hAnsi="Arial" w:cs="Arial"/>
          <w:b/>
          <w:bCs/>
          <w:color w:val="000000"/>
          <w:szCs w:val="24"/>
        </w:rPr>
        <w:t>Search</w:t>
      </w:r>
      <w:r w:rsidRPr="005A67FB">
        <w:rPr>
          <w:rFonts w:ascii="Arial" w:hAnsi="Arial" w:cs="Arial"/>
          <w:color w:val="000000"/>
          <w:szCs w:val="24"/>
        </w:rPr>
        <w:t xml:space="preserve">” box at the </w:t>
      </w:r>
      <w:r w:rsidR="005B7A8B">
        <w:rPr>
          <w:rFonts w:ascii="Arial" w:hAnsi="Arial" w:cs="Arial"/>
          <w:color w:val="000000"/>
          <w:szCs w:val="24"/>
        </w:rPr>
        <w:t xml:space="preserve">left of the screen. </w:t>
      </w:r>
    </w:p>
    <w:p w14:paraId="0629E71E" w14:textId="77777777" w:rsidR="005B7A8B" w:rsidRPr="005A67FB" w:rsidRDefault="005B7A8B" w:rsidP="00D36D95">
      <w:pPr>
        <w:widowControl w:val="0"/>
        <w:autoSpaceDE w:val="0"/>
        <w:autoSpaceDN w:val="0"/>
        <w:adjustRightInd w:val="0"/>
        <w:spacing w:line="241" w:lineRule="atLeast"/>
        <w:ind w:left="260" w:hanging="180"/>
        <w:rPr>
          <w:rFonts w:ascii="Arial" w:hAnsi="Arial" w:cs="Arial"/>
          <w:color w:val="000000"/>
          <w:szCs w:val="24"/>
        </w:rPr>
      </w:pPr>
    </w:p>
    <w:p w14:paraId="109415CF" w14:textId="77777777" w:rsidR="00D36D95" w:rsidRPr="005A67FB" w:rsidRDefault="00D36D95" w:rsidP="00D36D95">
      <w:pPr>
        <w:rPr>
          <w:rFonts w:ascii="Arial" w:hAnsi="Arial" w:cs="Arial"/>
          <w:color w:val="000000"/>
          <w:szCs w:val="24"/>
        </w:rPr>
      </w:pPr>
      <w:r w:rsidRPr="005A67FB">
        <w:rPr>
          <w:rFonts w:ascii="Arial" w:hAnsi="Arial" w:cs="Arial"/>
          <w:color w:val="000000"/>
          <w:szCs w:val="24"/>
        </w:rPr>
        <w:t xml:space="preserve">Draw a picture of chromosome 17 and show the </w:t>
      </w:r>
      <w:r w:rsidRPr="005A67FB">
        <w:rPr>
          <w:rFonts w:ascii="Arial" w:hAnsi="Arial" w:cs="Arial"/>
          <w:i/>
          <w:iCs/>
          <w:color w:val="000000"/>
          <w:szCs w:val="24"/>
        </w:rPr>
        <w:t xml:space="preserve">approximate </w:t>
      </w:r>
      <w:r w:rsidRPr="005A67FB">
        <w:rPr>
          <w:rFonts w:ascii="Arial" w:hAnsi="Arial" w:cs="Arial"/>
          <w:color w:val="000000"/>
          <w:szCs w:val="24"/>
        </w:rPr>
        <w:t xml:space="preserve">location of </w:t>
      </w:r>
      <w:r w:rsidRPr="005A67FB">
        <w:rPr>
          <w:rFonts w:ascii="Arial" w:hAnsi="Arial" w:cs="Arial"/>
          <w:i/>
          <w:iCs/>
          <w:color w:val="000000"/>
          <w:szCs w:val="24"/>
        </w:rPr>
        <w:t xml:space="preserve">BRCA1 </w:t>
      </w:r>
      <w:r w:rsidRPr="005A67FB">
        <w:rPr>
          <w:rFonts w:ascii="Arial" w:hAnsi="Arial" w:cs="Arial"/>
          <w:color w:val="000000"/>
          <w:szCs w:val="24"/>
        </w:rPr>
        <w:t>on this chromosome.</w:t>
      </w:r>
    </w:p>
    <w:p w14:paraId="1C156A9C" w14:textId="77777777" w:rsidR="00567AB3" w:rsidRPr="005A67FB" w:rsidRDefault="00567AB3" w:rsidP="00D36D95">
      <w:pPr>
        <w:rPr>
          <w:rFonts w:ascii="Arial" w:hAnsi="Arial" w:cs="Arial"/>
          <w:szCs w:val="24"/>
        </w:rPr>
      </w:pPr>
    </w:p>
    <w:p w14:paraId="7CA7B64A" w14:textId="77777777" w:rsidR="00D36D95" w:rsidRPr="005A67FB" w:rsidRDefault="00D36D95" w:rsidP="00902A27">
      <w:pPr>
        <w:widowControl w:val="0"/>
        <w:autoSpaceDE w:val="0"/>
        <w:autoSpaceDN w:val="0"/>
        <w:adjustRightInd w:val="0"/>
        <w:spacing w:line="241" w:lineRule="atLeast"/>
        <w:ind w:left="80"/>
        <w:rPr>
          <w:rFonts w:ascii="Arial" w:hAnsi="Arial" w:cs="Arial"/>
          <w:color w:val="000000"/>
          <w:szCs w:val="24"/>
        </w:rPr>
      </w:pPr>
      <w:r w:rsidRPr="005A67FB">
        <w:rPr>
          <w:rFonts w:ascii="Arial" w:hAnsi="Arial" w:cs="Arial"/>
          <w:color w:val="000000"/>
          <w:szCs w:val="24"/>
        </w:rPr>
        <w:t xml:space="preserve">12. </w:t>
      </w:r>
      <w:r w:rsidR="005B7A8B">
        <w:rPr>
          <w:rFonts w:ascii="Arial" w:hAnsi="Arial" w:cs="Arial"/>
          <w:color w:val="000000"/>
          <w:szCs w:val="24"/>
        </w:rPr>
        <w:t xml:space="preserve">Go back to the NCBI Homepage and again enter </w:t>
      </w:r>
      <w:r w:rsidRPr="005A67FB">
        <w:rPr>
          <w:rFonts w:ascii="Arial" w:hAnsi="Arial" w:cs="Arial"/>
          <w:b/>
          <w:bCs/>
          <w:color w:val="000000"/>
          <w:szCs w:val="24"/>
        </w:rPr>
        <w:t xml:space="preserve">BRCA1 </w:t>
      </w:r>
      <w:r w:rsidR="005B7A8B">
        <w:rPr>
          <w:rFonts w:ascii="Arial" w:hAnsi="Arial" w:cs="Arial"/>
          <w:color w:val="000000"/>
          <w:szCs w:val="24"/>
        </w:rPr>
        <w:t>into the search box</w:t>
      </w:r>
      <w:r w:rsidRPr="005A67FB">
        <w:rPr>
          <w:rFonts w:ascii="Arial" w:hAnsi="Arial" w:cs="Arial"/>
          <w:color w:val="000000"/>
          <w:szCs w:val="24"/>
        </w:rPr>
        <w:t xml:space="preserve">. </w:t>
      </w:r>
      <w:r w:rsidR="001934C3">
        <w:rPr>
          <w:rFonts w:ascii="Arial" w:hAnsi="Arial" w:cs="Arial"/>
          <w:color w:val="000000"/>
          <w:szCs w:val="24"/>
        </w:rPr>
        <w:t>Click on the “Gene” database.  Notice how many different organisms have exact copies of this gene.  Then click on the top BRCA1 gene for humans.</w:t>
      </w:r>
    </w:p>
    <w:p w14:paraId="490929FF" w14:textId="77777777" w:rsidR="00D36D95" w:rsidRPr="005A67FB" w:rsidRDefault="00D36D95" w:rsidP="00D36D95">
      <w:pPr>
        <w:rPr>
          <w:rFonts w:ascii="Arial" w:hAnsi="Arial" w:cs="Arial"/>
          <w:color w:val="000000"/>
          <w:szCs w:val="24"/>
        </w:rPr>
      </w:pPr>
      <w:r w:rsidRPr="005A67FB">
        <w:rPr>
          <w:rFonts w:ascii="Arial" w:hAnsi="Arial" w:cs="Arial"/>
          <w:color w:val="000000"/>
          <w:szCs w:val="24"/>
        </w:rPr>
        <w:t>List three of the functions that the BRCA1 protein performs.</w:t>
      </w:r>
    </w:p>
    <w:p w14:paraId="7F9CF1E0" w14:textId="77777777" w:rsidR="00D36D95" w:rsidRPr="005A67FB" w:rsidRDefault="00D36D95" w:rsidP="00D36D95">
      <w:pPr>
        <w:rPr>
          <w:rFonts w:ascii="Arial" w:hAnsi="Arial" w:cs="Arial"/>
          <w:color w:val="000000"/>
          <w:szCs w:val="24"/>
        </w:rPr>
      </w:pPr>
    </w:p>
    <w:p w14:paraId="42F82133" w14:textId="77777777" w:rsidR="00D36D95" w:rsidRPr="005A67FB" w:rsidRDefault="00D36D95" w:rsidP="00D36D95">
      <w:pPr>
        <w:rPr>
          <w:rFonts w:ascii="Arial" w:hAnsi="Arial" w:cs="Arial"/>
          <w:szCs w:val="24"/>
        </w:rPr>
      </w:pPr>
    </w:p>
    <w:p w14:paraId="441E8110" w14:textId="77777777" w:rsidR="00D36D95" w:rsidRPr="005A67FB" w:rsidRDefault="00D36D95" w:rsidP="00D36D95">
      <w:pPr>
        <w:rPr>
          <w:rFonts w:ascii="Arial" w:hAnsi="Arial" w:cs="Arial"/>
          <w:color w:val="000000"/>
          <w:szCs w:val="24"/>
        </w:rPr>
      </w:pPr>
      <w:r w:rsidRPr="005A67FB">
        <w:rPr>
          <w:rFonts w:ascii="Arial" w:hAnsi="Arial" w:cs="Arial"/>
          <w:color w:val="000000"/>
          <w:szCs w:val="24"/>
        </w:rPr>
        <w:t xml:space="preserve">13. To learn about all of the </w:t>
      </w:r>
      <w:r w:rsidRPr="005A67FB">
        <w:rPr>
          <w:rFonts w:ascii="Arial" w:hAnsi="Arial" w:cs="Arial"/>
          <w:b/>
          <w:bCs/>
          <w:color w:val="000000"/>
          <w:szCs w:val="24"/>
        </w:rPr>
        <w:t xml:space="preserve">phenotypes </w:t>
      </w:r>
      <w:r w:rsidRPr="005A67FB">
        <w:rPr>
          <w:rFonts w:ascii="Arial" w:hAnsi="Arial" w:cs="Arial"/>
          <w:color w:val="000000"/>
          <w:szCs w:val="24"/>
        </w:rPr>
        <w:t xml:space="preserve">associated with mutations of </w:t>
      </w:r>
      <w:r w:rsidRPr="005A67FB">
        <w:rPr>
          <w:rFonts w:ascii="Arial" w:hAnsi="Arial" w:cs="Arial"/>
          <w:i/>
          <w:iCs/>
          <w:color w:val="000000"/>
          <w:szCs w:val="24"/>
        </w:rPr>
        <w:t>BRCA1</w:t>
      </w:r>
      <w:r w:rsidRPr="005A67FB">
        <w:rPr>
          <w:rFonts w:ascii="Arial" w:hAnsi="Arial" w:cs="Arial"/>
          <w:color w:val="000000"/>
          <w:szCs w:val="24"/>
        </w:rPr>
        <w:t>, return to the top of the web page and from the “</w:t>
      </w:r>
      <w:r w:rsidRPr="005A67FB">
        <w:rPr>
          <w:rFonts w:ascii="Arial" w:hAnsi="Arial" w:cs="Arial"/>
          <w:b/>
          <w:bCs/>
          <w:color w:val="000000"/>
          <w:szCs w:val="24"/>
        </w:rPr>
        <w:t>Table of Contents</w:t>
      </w:r>
      <w:r w:rsidRPr="005A67FB">
        <w:rPr>
          <w:rFonts w:ascii="Arial" w:hAnsi="Arial" w:cs="Arial"/>
          <w:color w:val="000000"/>
          <w:szCs w:val="24"/>
        </w:rPr>
        <w:t>” on the right, select “</w:t>
      </w:r>
      <w:r w:rsidRPr="005A67FB">
        <w:rPr>
          <w:rFonts w:ascii="Arial" w:hAnsi="Arial" w:cs="Arial"/>
          <w:b/>
          <w:bCs/>
          <w:color w:val="000000"/>
          <w:szCs w:val="24"/>
        </w:rPr>
        <w:t>Phenotypes</w:t>
      </w:r>
      <w:r w:rsidRPr="005A67FB">
        <w:rPr>
          <w:rFonts w:ascii="Arial" w:hAnsi="Arial" w:cs="Arial"/>
          <w:color w:val="000000"/>
          <w:szCs w:val="24"/>
        </w:rPr>
        <w:t xml:space="preserve">.” This will bring you to the portion of the web page that contains the phenotype information for </w:t>
      </w:r>
      <w:r w:rsidRPr="005A67FB">
        <w:rPr>
          <w:rFonts w:ascii="Arial" w:hAnsi="Arial" w:cs="Arial"/>
          <w:i/>
          <w:iCs/>
          <w:color w:val="000000"/>
          <w:szCs w:val="24"/>
        </w:rPr>
        <w:t>BRCA1</w:t>
      </w:r>
      <w:r w:rsidRPr="005A67FB">
        <w:rPr>
          <w:rFonts w:ascii="Arial" w:hAnsi="Arial" w:cs="Arial"/>
          <w:color w:val="000000"/>
          <w:szCs w:val="24"/>
        </w:rPr>
        <w:t>.</w:t>
      </w:r>
    </w:p>
    <w:p w14:paraId="614A0CFD" w14:textId="77777777" w:rsidR="00D36D95" w:rsidRPr="005A67FB" w:rsidRDefault="00D36D95" w:rsidP="00D36D95">
      <w:pPr>
        <w:rPr>
          <w:rFonts w:ascii="Arial" w:hAnsi="Arial" w:cs="Arial"/>
          <w:color w:val="000000"/>
          <w:szCs w:val="24"/>
        </w:rPr>
      </w:pPr>
      <w:r w:rsidRPr="005A67FB">
        <w:rPr>
          <w:rFonts w:ascii="Arial" w:hAnsi="Arial" w:cs="Arial"/>
          <w:color w:val="000000"/>
          <w:szCs w:val="24"/>
        </w:rPr>
        <w:lastRenderedPageBreak/>
        <w:t xml:space="preserve">a. Based on what you’ve learned in class, what is a </w:t>
      </w:r>
      <w:r w:rsidRPr="005A67FB">
        <w:rPr>
          <w:rFonts w:ascii="Arial" w:hAnsi="Arial" w:cs="Arial"/>
          <w:b/>
          <w:bCs/>
          <w:color w:val="000000"/>
          <w:szCs w:val="24"/>
        </w:rPr>
        <w:t>phenotype</w:t>
      </w:r>
      <w:r w:rsidRPr="005A67FB">
        <w:rPr>
          <w:rFonts w:ascii="Arial" w:hAnsi="Arial" w:cs="Arial"/>
          <w:color w:val="000000"/>
          <w:szCs w:val="24"/>
        </w:rPr>
        <w:t>?</w:t>
      </w:r>
    </w:p>
    <w:p w14:paraId="70E13F5E" w14:textId="77777777" w:rsidR="00D36D95" w:rsidRDefault="002B5566" w:rsidP="00D36D95">
      <w:pPr>
        <w:rPr>
          <w:rFonts w:ascii="Arial" w:hAnsi="Arial" w:cs="Arial"/>
          <w:color w:val="000000"/>
          <w:szCs w:val="24"/>
        </w:rPr>
      </w:pPr>
      <w:r>
        <w:rPr>
          <w:rFonts w:ascii="Arial" w:hAnsi="Arial" w:cs="Arial"/>
          <w:color w:val="000000"/>
          <w:szCs w:val="24"/>
        </w:rPr>
        <w:t xml:space="preserve">b. </w:t>
      </w:r>
      <w:r w:rsidR="00843544">
        <w:rPr>
          <w:rFonts w:ascii="Arial" w:hAnsi="Arial" w:cs="Arial"/>
          <w:color w:val="000000"/>
          <w:szCs w:val="24"/>
        </w:rPr>
        <w:t xml:space="preserve">What_ </w:t>
      </w:r>
      <w:r w:rsidR="00D36D95" w:rsidRPr="005A67FB">
        <w:rPr>
          <w:rFonts w:ascii="Arial" w:hAnsi="Arial" w:cs="Arial"/>
          <w:b/>
          <w:bCs/>
          <w:color w:val="000000"/>
          <w:szCs w:val="24"/>
        </w:rPr>
        <w:t xml:space="preserve">phenotypes </w:t>
      </w:r>
      <w:r w:rsidR="00843544">
        <w:rPr>
          <w:rFonts w:ascii="Arial" w:hAnsi="Arial" w:cs="Arial"/>
          <w:color w:val="000000"/>
          <w:szCs w:val="24"/>
        </w:rPr>
        <w:t>are associate</w:t>
      </w:r>
      <w:r w:rsidR="008B33C1">
        <w:rPr>
          <w:rFonts w:ascii="Arial" w:hAnsi="Arial" w:cs="Arial"/>
          <w:color w:val="000000"/>
          <w:szCs w:val="24"/>
        </w:rPr>
        <w:t>d</w:t>
      </w:r>
      <w:r w:rsidR="00843544">
        <w:rPr>
          <w:rFonts w:ascii="Arial" w:hAnsi="Arial" w:cs="Arial"/>
          <w:color w:val="000000"/>
          <w:szCs w:val="24"/>
        </w:rPr>
        <w:t xml:space="preserve"> wit</w:t>
      </w:r>
      <w:r w:rsidR="008B33C1">
        <w:rPr>
          <w:rFonts w:ascii="Arial" w:hAnsi="Arial" w:cs="Arial"/>
          <w:color w:val="000000"/>
          <w:szCs w:val="24"/>
        </w:rPr>
        <w:t>h</w:t>
      </w:r>
      <w:r w:rsidR="00843544">
        <w:rPr>
          <w:rFonts w:ascii="Arial" w:hAnsi="Arial" w:cs="Arial"/>
          <w:color w:val="000000"/>
          <w:szCs w:val="24"/>
        </w:rPr>
        <w:t xml:space="preserve"> mutations i</w:t>
      </w:r>
      <w:r w:rsidR="008B33C1">
        <w:rPr>
          <w:rFonts w:ascii="Arial" w:hAnsi="Arial" w:cs="Arial"/>
          <w:color w:val="000000"/>
          <w:szCs w:val="24"/>
        </w:rPr>
        <w:t>n</w:t>
      </w:r>
      <w:r w:rsidR="00843544">
        <w:rPr>
          <w:rFonts w:ascii="Arial" w:hAnsi="Arial" w:cs="Arial"/>
          <w:color w:val="000000"/>
          <w:szCs w:val="24"/>
        </w:rPr>
        <w:t xml:space="preserve"> th</w:t>
      </w:r>
      <w:r w:rsidR="008B33C1">
        <w:rPr>
          <w:rFonts w:ascii="Arial" w:hAnsi="Arial" w:cs="Arial"/>
          <w:color w:val="000000"/>
          <w:szCs w:val="24"/>
        </w:rPr>
        <w:t xml:space="preserve">e </w:t>
      </w:r>
      <w:r w:rsidR="00D36D95" w:rsidRPr="005A67FB">
        <w:rPr>
          <w:rFonts w:ascii="Arial" w:hAnsi="Arial" w:cs="Arial"/>
          <w:i/>
          <w:iCs/>
          <w:color w:val="000000"/>
          <w:szCs w:val="24"/>
        </w:rPr>
        <w:t xml:space="preserve">BRCA1 </w:t>
      </w:r>
      <w:r w:rsidR="00843544">
        <w:rPr>
          <w:rFonts w:ascii="Arial" w:hAnsi="Arial" w:cs="Arial"/>
          <w:color w:val="000000"/>
          <w:szCs w:val="24"/>
        </w:rPr>
        <w:t>gen</w:t>
      </w:r>
      <w:r w:rsidR="00902A27">
        <w:rPr>
          <w:rFonts w:ascii="Arial" w:hAnsi="Arial" w:cs="Arial"/>
          <w:color w:val="000000"/>
          <w:szCs w:val="24"/>
        </w:rPr>
        <w:t>e?  (read the “</w:t>
      </w:r>
      <w:r w:rsidR="00843544">
        <w:rPr>
          <w:rFonts w:ascii="Arial" w:hAnsi="Arial" w:cs="Arial"/>
          <w:color w:val="000000"/>
          <w:szCs w:val="24"/>
        </w:rPr>
        <w:t xml:space="preserve">Associated </w:t>
      </w:r>
      <w:r w:rsidR="00902A27">
        <w:rPr>
          <w:rFonts w:ascii="Arial" w:hAnsi="Arial" w:cs="Arial"/>
          <w:color w:val="000000"/>
          <w:szCs w:val="24"/>
        </w:rPr>
        <w:t>conditions” section)</w:t>
      </w:r>
    </w:p>
    <w:p w14:paraId="0C48E3DA" w14:textId="77777777" w:rsidR="00902A27" w:rsidRPr="005A67FB" w:rsidRDefault="00902A27" w:rsidP="00D36D95">
      <w:pPr>
        <w:rPr>
          <w:rFonts w:ascii="Arial" w:hAnsi="Arial" w:cs="Arial"/>
          <w:color w:val="000000"/>
          <w:szCs w:val="24"/>
        </w:rPr>
      </w:pPr>
    </w:p>
    <w:p w14:paraId="6359C87B" w14:textId="77777777" w:rsidR="00D36D95" w:rsidRDefault="00D36D95" w:rsidP="00D36D95">
      <w:pPr>
        <w:widowControl w:val="0"/>
        <w:autoSpaceDE w:val="0"/>
        <w:autoSpaceDN w:val="0"/>
        <w:adjustRightInd w:val="0"/>
        <w:spacing w:line="241" w:lineRule="atLeast"/>
        <w:ind w:left="260" w:hanging="180"/>
        <w:rPr>
          <w:rFonts w:ascii="Arial" w:hAnsi="Arial" w:cs="Arial"/>
          <w:color w:val="000000"/>
          <w:szCs w:val="24"/>
        </w:rPr>
      </w:pPr>
      <w:r w:rsidRPr="005A67FB">
        <w:rPr>
          <w:rFonts w:ascii="Arial" w:hAnsi="Arial" w:cs="Arial"/>
          <w:color w:val="000000"/>
          <w:szCs w:val="24"/>
        </w:rPr>
        <w:t xml:space="preserve">14. Return to the </w:t>
      </w:r>
      <w:r w:rsidRPr="005A67FB">
        <w:rPr>
          <w:rFonts w:ascii="Arial" w:hAnsi="Arial" w:cs="Arial"/>
          <w:b/>
          <w:bCs/>
          <w:color w:val="000000"/>
          <w:szCs w:val="24"/>
        </w:rPr>
        <w:t xml:space="preserve">Table of Contents </w:t>
      </w:r>
      <w:r w:rsidRPr="005A67FB">
        <w:rPr>
          <w:rFonts w:ascii="Arial" w:hAnsi="Arial" w:cs="Arial"/>
          <w:color w:val="000000"/>
          <w:szCs w:val="24"/>
        </w:rPr>
        <w:t>at the top of the page and click “</w:t>
      </w:r>
      <w:r w:rsidR="00902A27" w:rsidRPr="00902A27">
        <w:rPr>
          <w:rFonts w:ascii="Arial" w:hAnsi="Arial" w:cs="Arial"/>
          <w:b/>
          <w:color w:val="000000"/>
          <w:szCs w:val="24"/>
        </w:rPr>
        <w:t>NCBI</w:t>
      </w:r>
      <w:r w:rsidR="00902A27">
        <w:rPr>
          <w:rFonts w:ascii="Arial" w:hAnsi="Arial" w:cs="Arial"/>
          <w:color w:val="000000"/>
          <w:szCs w:val="24"/>
        </w:rPr>
        <w:t xml:space="preserve"> </w:t>
      </w:r>
      <w:r w:rsidRPr="005A67FB">
        <w:rPr>
          <w:rFonts w:ascii="Arial" w:hAnsi="Arial" w:cs="Arial"/>
          <w:b/>
          <w:bCs/>
          <w:color w:val="000000"/>
          <w:szCs w:val="24"/>
        </w:rPr>
        <w:t>Reference Sequences</w:t>
      </w:r>
      <w:r w:rsidRPr="005A67FB">
        <w:rPr>
          <w:rFonts w:ascii="Arial" w:hAnsi="Arial" w:cs="Arial"/>
          <w:color w:val="000000"/>
          <w:szCs w:val="24"/>
        </w:rPr>
        <w:t xml:space="preserve">.” This will take you to the portion of the webpage that contains the actual genetic sequence of the </w:t>
      </w:r>
      <w:r w:rsidRPr="005A67FB">
        <w:rPr>
          <w:rFonts w:ascii="Arial" w:hAnsi="Arial" w:cs="Arial"/>
          <w:i/>
          <w:iCs/>
          <w:color w:val="000000"/>
          <w:szCs w:val="24"/>
        </w:rPr>
        <w:t xml:space="preserve">BRCA1 </w:t>
      </w:r>
      <w:r w:rsidRPr="005A67FB">
        <w:rPr>
          <w:rFonts w:ascii="Arial" w:hAnsi="Arial" w:cs="Arial"/>
          <w:color w:val="000000"/>
          <w:szCs w:val="24"/>
        </w:rPr>
        <w:t>gene.</w:t>
      </w:r>
    </w:p>
    <w:p w14:paraId="066D0FEC" w14:textId="77777777" w:rsidR="00902A27" w:rsidRPr="005A67FB" w:rsidRDefault="00902A27" w:rsidP="00D36D95">
      <w:pPr>
        <w:widowControl w:val="0"/>
        <w:autoSpaceDE w:val="0"/>
        <w:autoSpaceDN w:val="0"/>
        <w:adjustRightInd w:val="0"/>
        <w:spacing w:line="241" w:lineRule="atLeast"/>
        <w:ind w:left="260" w:hanging="180"/>
        <w:rPr>
          <w:rFonts w:ascii="Arial" w:hAnsi="Arial" w:cs="Arial"/>
          <w:color w:val="000000"/>
          <w:szCs w:val="24"/>
        </w:rPr>
      </w:pPr>
    </w:p>
    <w:p w14:paraId="2108802B" w14:textId="77777777" w:rsidR="00D36D95" w:rsidRPr="00B27EA2" w:rsidRDefault="00D36D95" w:rsidP="00B27EA2">
      <w:pPr>
        <w:widowControl w:val="0"/>
        <w:autoSpaceDE w:val="0"/>
        <w:autoSpaceDN w:val="0"/>
        <w:adjustRightInd w:val="0"/>
        <w:spacing w:line="241" w:lineRule="atLeast"/>
        <w:ind w:left="260" w:hanging="180"/>
        <w:rPr>
          <w:rFonts w:ascii="Arial" w:hAnsi="Arial" w:cs="Arial"/>
          <w:color w:val="000000"/>
          <w:szCs w:val="24"/>
        </w:rPr>
      </w:pPr>
      <w:r w:rsidRPr="005A67FB">
        <w:rPr>
          <w:rFonts w:ascii="Arial" w:hAnsi="Arial" w:cs="Arial"/>
          <w:b/>
          <w:bCs/>
          <w:color w:val="000000"/>
          <w:szCs w:val="24"/>
        </w:rPr>
        <w:t>15 Reference sequences</w:t>
      </w:r>
      <w:r w:rsidR="008B35AD">
        <w:rPr>
          <w:rFonts w:ascii="Arial" w:hAnsi="Arial" w:cs="Arial"/>
          <w:b/>
          <w:bCs/>
          <w:color w:val="000000"/>
          <w:szCs w:val="24"/>
        </w:rPr>
        <w:t xml:space="preserve"> </w:t>
      </w:r>
      <w:r w:rsidR="008B35AD">
        <w:rPr>
          <w:rFonts w:ascii="Arial" w:hAnsi="Arial" w:cs="Arial"/>
          <w:color w:val="000000"/>
          <w:szCs w:val="24"/>
        </w:rPr>
        <w:t>are DNA or protein sequences that scientists, doctors and genetic counselors use to study genes like</w:t>
      </w:r>
      <w:r w:rsidRPr="005A67FB">
        <w:rPr>
          <w:rFonts w:ascii="Arial" w:hAnsi="Arial" w:cs="Arial"/>
          <w:color w:val="000000"/>
          <w:szCs w:val="24"/>
        </w:rPr>
        <w:t xml:space="preserve"> </w:t>
      </w:r>
      <w:r w:rsidRPr="005A67FB">
        <w:rPr>
          <w:rFonts w:ascii="Arial" w:hAnsi="Arial" w:cs="Arial"/>
          <w:i/>
          <w:iCs/>
          <w:color w:val="000000"/>
          <w:szCs w:val="24"/>
        </w:rPr>
        <w:t>BRCA</w:t>
      </w:r>
      <w:r w:rsidR="008B35AD">
        <w:rPr>
          <w:rFonts w:ascii="Arial" w:hAnsi="Arial" w:cs="Arial"/>
          <w:i/>
          <w:iCs/>
          <w:color w:val="000000"/>
          <w:szCs w:val="24"/>
        </w:rPr>
        <w:t>1</w:t>
      </w:r>
      <w:r w:rsidR="008B35AD">
        <w:rPr>
          <w:rFonts w:ascii="Arial" w:hAnsi="Arial" w:cs="Arial"/>
          <w:color w:val="000000"/>
          <w:szCs w:val="24"/>
        </w:rPr>
        <w:t xml:space="preserve">. You can download these sequences in different formats. For this exercise click </w:t>
      </w:r>
      <w:r w:rsidRPr="005A67FB">
        <w:rPr>
          <w:rFonts w:ascii="Arial" w:hAnsi="Arial" w:cs="Arial"/>
          <w:color w:val="000000"/>
          <w:szCs w:val="24"/>
        </w:rPr>
        <w:t>“</w:t>
      </w:r>
      <w:r w:rsidRPr="005A67FB">
        <w:rPr>
          <w:rFonts w:ascii="Arial" w:hAnsi="Arial" w:cs="Arial"/>
          <w:b/>
          <w:bCs/>
          <w:color w:val="000000"/>
          <w:szCs w:val="24"/>
        </w:rPr>
        <w:t>FASTA</w:t>
      </w:r>
      <w:r w:rsidR="008B35AD">
        <w:rPr>
          <w:rFonts w:ascii="Arial" w:hAnsi="Arial" w:cs="Arial"/>
          <w:color w:val="000000"/>
          <w:szCs w:val="24"/>
        </w:rPr>
        <w:t>” in the “Range Download” box</w:t>
      </w:r>
    </w:p>
    <w:p w14:paraId="5E29A445" w14:textId="77777777" w:rsidR="00567AB3" w:rsidRPr="005A67FB" w:rsidRDefault="00567AB3" w:rsidP="00902A27">
      <w:pPr>
        <w:widowControl w:val="0"/>
        <w:autoSpaceDE w:val="0"/>
        <w:autoSpaceDN w:val="0"/>
        <w:adjustRightInd w:val="0"/>
        <w:spacing w:line="241" w:lineRule="atLeast"/>
        <w:rPr>
          <w:rFonts w:ascii="Arial" w:hAnsi="Arial" w:cs="Arial"/>
          <w:szCs w:val="24"/>
        </w:rPr>
      </w:pPr>
    </w:p>
    <w:p w14:paraId="7E8FE32C" w14:textId="77777777" w:rsidR="00D36D95" w:rsidRPr="005A67FB" w:rsidRDefault="00D36D95" w:rsidP="00D36D95">
      <w:pPr>
        <w:widowControl w:val="0"/>
        <w:autoSpaceDE w:val="0"/>
        <w:autoSpaceDN w:val="0"/>
        <w:adjustRightInd w:val="0"/>
        <w:spacing w:line="241" w:lineRule="atLeast"/>
        <w:ind w:left="260" w:hanging="180"/>
        <w:rPr>
          <w:rFonts w:ascii="Arial" w:hAnsi="Arial" w:cs="Arial"/>
          <w:color w:val="000000"/>
          <w:szCs w:val="24"/>
        </w:rPr>
      </w:pPr>
      <w:r w:rsidRPr="005A67FB">
        <w:rPr>
          <w:rFonts w:ascii="Arial" w:hAnsi="Arial" w:cs="Arial"/>
          <w:color w:val="000000"/>
          <w:szCs w:val="24"/>
        </w:rPr>
        <w:t xml:space="preserve">16. This link takes you to the FASTA sequence for </w:t>
      </w:r>
      <w:r w:rsidRPr="005A67FB">
        <w:rPr>
          <w:rFonts w:ascii="Arial" w:hAnsi="Arial" w:cs="Arial"/>
          <w:i/>
          <w:iCs/>
          <w:color w:val="000000"/>
          <w:szCs w:val="24"/>
        </w:rPr>
        <w:t>BRCA1</w:t>
      </w:r>
      <w:r w:rsidRPr="005A67FB">
        <w:rPr>
          <w:rFonts w:ascii="Arial" w:hAnsi="Arial" w:cs="Arial"/>
          <w:color w:val="000000"/>
          <w:szCs w:val="24"/>
        </w:rPr>
        <w:t xml:space="preserve">. Scroll through the web page. This gene is </w:t>
      </w:r>
      <w:r w:rsidRPr="005A67FB">
        <w:rPr>
          <w:rFonts w:ascii="Arial" w:hAnsi="Arial" w:cs="Arial"/>
          <w:i/>
          <w:iCs/>
          <w:color w:val="000000"/>
          <w:szCs w:val="24"/>
        </w:rPr>
        <w:t xml:space="preserve">very </w:t>
      </w:r>
      <w:r w:rsidRPr="005A67FB">
        <w:rPr>
          <w:rFonts w:ascii="Arial" w:hAnsi="Arial" w:cs="Arial"/>
          <w:color w:val="000000"/>
          <w:szCs w:val="24"/>
        </w:rPr>
        <w:t xml:space="preserve">large! </w:t>
      </w:r>
    </w:p>
    <w:p w14:paraId="710B15B4" w14:textId="77777777" w:rsidR="00D36D95" w:rsidRPr="005A67FB" w:rsidRDefault="00D36D95" w:rsidP="00D36D95">
      <w:pPr>
        <w:widowControl w:val="0"/>
        <w:autoSpaceDE w:val="0"/>
        <w:autoSpaceDN w:val="0"/>
        <w:adjustRightInd w:val="0"/>
        <w:spacing w:line="241" w:lineRule="atLeast"/>
        <w:ind w:left="620" w:hanging="180"/>
        <w:rPr>
          <w:rFonts w:ascii="Arial" w:hAnsi="Arial" w:cs="Arial"/>
          <w:color w:val="000000"/>
          <w:szCs w:val="24"/>
        </w:rPr>
      </w:pPr>
      <w:r w:rsidRPr="005A67FB">
        <w:rPr>
          <w:rFonts w:ascii="Arial" w:hAnsi="Arial" w:cs="Arial"/>
          <w:color w:val="000000"/>
          <w:szCs w:val="24"/>
        </w:rPr>
        <w:t xml:space="preserve">a. What four letters make up this long sequence? </w:t>
      </w:r>
    </w:p>
    <w:p w14:paraId="514C8B02" w14:textId="77777777" w:rsidR="00D36D95" w:rsidRDefault="00D36D95" w:rsidP="00D36D95">
      <w:pPr>
        <w:widowControl w:val="0"/>
        <w:autoSpaceDE w:val="0"/>
        <w:autoSpaceDN w:val="0"/>
        <w:adjustRightInd w:val="0"/>
        <w:spacing w:line="241" w:lineRule="atLeast"/>
        <w:ind w:left="620" w:hanging="180"/>
        <w:rPr>
          <w:rFonts w:ascii="Arial" w:hAnsi="Arial" w:cs="Arial"/>
          <w:color w:val="000000"/>
          <w:szCs w:val="24"/>
        </w:rPr>
      </w:pPr>
      <w:r w:rsidRPr="005A67FB">
        <w:rPr>
          <w:rFonts w:ascii="Arial" w:hAnsi="Arial" w:cs="Arial"/>
          <w:color w:val="000000"/>
          <w:szCs w:val="24"/>
        </w:rPr>
        <w:t xml:space="preserve">b. Based on what you’ve learned in class, what do these letters represent? </w:t>
      </w:r>
    </w:p>
    <w:p w14:paraId="007DA5DF" w14:textId="77777777" w:rsidR="00902A27" w:rsidRPr="005A67FB" w:rsidRDefault="00902A27" w:rsidP="00D36D95">
      <w:pPr>
        <w:widowControl w:val="0"/>
        <w:autoSpaceDE w:val="0"/>
        <w:autoSpaceDN w:val="0"/>
        <w:adjustRightInd w:val="0"/>
        <w:spacing w:line="241" w:lineRule="atLeast"/>
        <w:ind w:left="620" w:hanging="180"/>
        <w:rPr>
          <w:rFonts w:ascii="Arial" w:hAnsi="Arial" w:cs="Arial"/>
          <w:color w:val="000000"/>
          <w:szCs w:val="24"/>
        </w:rPr>
      </w:pPr>
    </w:p>
    <w:p w14:paraId="6F50FCD4" w14:textId="77777777" w:rsidR="00D36D95" w:rsidRPr="005A67FB" w:rsidRDefault="00D36D95" w:rsidP="00D36D95">
      <w:pPr>
        <w:widowControl w:val="0"/>
        <w:autoSpaceDE w:val="0"/>
        <w:autoSpaceDN w:val="0"/>
        <w:adjustRightInd w:val="0"/>
        <w:spacing w:line="241" w:lineRule="atLeast"/>
        <w:ind w:left="260" w:hanging="180"/>
        <w:rPr>
          <w:rFonts w:ascii="Arial" w:hAnsi="Arial" w:cs="Arial"/>
          <w:color w:val="000000"/>
          <w:szCs w:val="24"/>
        </w:rPr>
      </w:pPr>
      <w:r w:rsidRPr="005A67FB">
        <w:rPr>
          <w:rFonts w:ascii="Arial" w:hAnsi="Arial" w:cs="Arial"/>
          <w:color w:val="000000"/>
          <w:szCs w:val="24"/>
        </w:rPr>
        <w:t>17. Return to the NCBI homepage by clicking on the NCBI icon on the top left of the web page.</w:t>
      </w:r>
    </w:p>
    <w:p w14:paraId="1100404A" w14:textId="77777777" w:rsidR="00D36D95" w:rsidRPr="005A67FB" w:rsidRDefault="00D36D95" w:rsidP="00D36D95">
      <w:pPr>
        <w:widowControl w:val="0"/>
        <w:autoSpaceDE w:val="0"/>
        <w:autoSpaceDN w:val="0"/>
        <w:adjustRightInd w:val="0"/>
        <w:spacing w:line="241" w:lineRule="atLeast"/>
        <w:ind w:left="260" w:hanging="180"/>
        <w:rPr>
          <w:rFonts w:ascii="Arial" w:hAnsi="Arial" w:cs="Arial"/>
          <w:szCs w:val="24"/>
        </w:rPr>
      </w:pPr>
    </w:p>
    <w:p w14:paraId="51AF0BDB" w14:textId="587FF334" w:rsidR="00D36D95" w:rsidRPr="005A67FB" w:rsidRDefault="00357D99" w:rsidP="00D36D95">
      <w:pPr>
        <w:widowControl w:val="0"/>
        <w:autoSpaceDE w:val="0"/>
        <w:autoSpaceDN w:val="0"/>
        <w:adjustRightInd w:val="0"/>
        <w:spacing w:line="241" w:lineRule="atLeast"/>
        <w:ind w:left="260" w:hanging="180"/>
        <w:rPr>
          <w:rFonts w:ascii="Arial" w:hAnsi="Arial" w:cs="Arial"/>
          <w:color w:val="000000"/>
          <w:szCs w:val="24"/>
        </w:rPr>
      </w:pPr>
      <w:r>
        <w:rPr>
          <w:rFonts w:ascii="Arial" w:hAnsi="Arial" w:cs="Arial"/>
          <w:color w:val="000000"/>
          <w:szCs w:val="24"/>
        </w:rPr>
        <w:t>18 Type</w:t>
      </w:r>
      <w:r w:rsidR="00D36D95" w:rsidRPr="005A67FB">
        <w:rPr>
          <w:rFonts w:ascii="Arial" w:hAnsi="Arial" w:cs="Arial"/>
          <w:color w:val="000000"/>
          <w:szCs w:val="24"/>
        </w:rPr>
        <w:t xml:space="preserve"> </w:t>
      </w:r>
      <w:r w:rsidR="00D36D95" w:rsidRPr="005A67FB">
        <w:rPr>
          <w:rFonts w:ascii="Arial" w:hAnsi="Arial" w:cs="Arial"/>
          <w:b/>
          <w:bCs/>
          <w:color w:val="000000"/>
          <w:szCs w:val="24"/>
        </w:rPr>
        <w:t xml:space="preserve">BRCA1 </w:t>
      </w:r>
      <w:r>
        <w:rPr>
          <w:rFonts w:ascii="Arial" w:hAnsi="Arial" w:cs="Arial"/>
          <w:color w:val="000000"/>
          <w:szCs w:val="24"/>
        </w:rPr>
        <w:t>in the</w:t>
      </w:r>
      <w:r w:rsidR="00D36D95" w:rsidRPr="005A67FB">
        <w:rPr>
          <w:rFonts w:ascii="Arial" w:hAnsi="Arial" w:cs="Arial"/>
          <w:color w:val="000000"/>
          <w:szCs w:val="24"/>
        </w:rPr>
        <w:t xml:space="preserve"> </w:t>
      </w:r>
      <w:r>
        <w:rPr>
          <w:rFonts w:ascii="Arial" w:hAnsi="Arial" w:cs="Arial"/>
          <w:b/>
          <w:bCs/>
          <w:color w:val="000000"/>
          <w:szCs w:val="24"/>
        </w:rPr>
        <w:t>Searc</w:t>
      </w:r>
      <w:r w:rsidR="00D36D95" w:rsidRPr="005A67FB">
        <w:rPr>
          <w:rFonts w:ascii="Arial" w:hAnsi="Arial" w:cs="Arial"/>
          <w:b/>
          <w:bCs/>
          <w:color w:val="000000"/>
          <w:szCs w:val="24"/>
        </w:rPr>
        <w:t>h</w:t>
      </w:r>
      <w:r>
        <w:rPr>
          <w:rFonts w:ascii="Arial" w:hAnsi="Arial" w:cs="Arial"/>
          <w:b/>
          <w:bCs/>
          <w:color w:val="000000"/>
          <w:szCs w:val="24"/>
        </w:rPr>
        <w:t xml:space="preserve"> </w:t>
      </w:r>
      <w:r>
        <w:rPr>
          <w:rFonts w:ascii="Arial" w:hAnsi="Arial" w:cs="Arial"/>
          <w:color w:val="000000"/>
          <w:szCs w:val="24"/>
        </w:rPr>
        <w:t xml:space="preserve">box and select </w:t>
      </w:r>
      <w:r w:rsidR="00D36D95" w:rsidRPr="005A67FB">
        <w:rPr>
          <w:rFonts w:ascii="Arial" w:hAnsi="Arial" w:cs="Arial"/>
          <w:color w:val="000000"/>
          <w:szCs w:val="24"/>
        </w:rPr>
        <w:t>“</w:t>
      </w:r>
      <w:r w:rsidR="00D36D95" w:rsidRPr="005A67FB">
        <w:rPr>
          <w:rFonts w:ascii="Arial" w:hAnsi="Arial" w:cs="Arial"/>
          <w:b/>
          <w:bCs/>
          <w:color w:val="000000"/>
          <w:szCs w:val="24"/>
        </w:rPr>
        <w:t>Nucleotide</w:t>
      </w:r>
      <w:r>
        <w:rPr>
          <w:rFonts w:ascii="Arial" w:hAnsi="Arial" w:cs="Arial"/>
          <w:color w:val="000000"/>
          <w:szCs w:val="24"/>
        </w:rPr>
        <w:t xml:space="preserve">” from the </w:t>
      </w:r>
      <w:r w:rsidR="0054272A">
        <w:rPr>
          <w:rFonts w:ascii="Arial" w:hAnsi="Arial" w:cs="Arial"/>
          <w:color w:val="000000"/>
          <w:szCs w:val="24"/>
        </w:rPr>
        <w:t>“Genomes”</w:t>
      </w:r>
      <w:r>
        <w:rPr>
          <w:rFonts w:ascii="Arial" w:hAnsi="Arial" w:cs="Arial"/>
          <w:b/>
          <w:bCs/>
          <w:color w:val="000000"/>
          <w:szCs w:val="24"/>
        </w:rPr>
        <w:t xml:space="preserve"> </w:t>
      </w:r>
      <w:r>
        <w:rPr>
          <w:rFonts w:ascii="Arial" w:hAnsi="Arial" w:cs="Arial"/>
          <w:color w:val="000000"/>
          <w:szCs w:val="24"/>
        </w:rPr>
        <w:t>box, to lim</w:t>
      </w:r>
      <w:r w:rsidR="00D36D95" w:rsidRPr="005A67FB">
        <w:rPr>
          <w:rFonts w:ascii="Arial" w:hAnsi="Arial" w:cs="Arial"/>
          <w:color w:val="000000"/>
          <w:szCs w:val="24"/>
        </w:rPr>
        <w:t>i</w:t>
      </w:r>
      <w:r>
        <w:rPr>
          <w:rFonts w:ascii="Arial" w:hAnsi="Arial" w:cs="Arial"/>
          <w:color w:val="000000"/>
          <w:szCs w:val="24"/>
        </w:rPr>
        <w:t>t your search to the database containing all of the DNA and RNA (Nucleotide) sequences.</w:t>
      </w:r>
    </w:p>
    <w:p w14:paraId="4366BA82" w14:textId="77777777" w:rsidR="005A67FB" w:rsidRPr="005A67FB" w:rsidRDefault="005A67FB" w:rsidP="00902A27">
      <w:pPr>
        <w:widowControl w:val="0"/>
        <w:autoSpaceDE w:val="0"/>
        <w:autoSpaceDN w:val="0"/>
        <w:adjustRightInd w:val="0"/>
        <w:spacing w:line="241" w:lineRule="atLeast"/>
        <w:rPr>
          <w:rFonts w:ascii="Arial" w:hAnsi="Arial" w:cs="Arial"/>
          <w:szCs w:val="24"/>
        </w:rPr>
      </w:pPr>
    </w:p>
    <w:p w14:paraId="570DE0EC" w14:textId="79572985" w:rsidR="00D36D95" w:rsidRDefault="00D36D95" w:rsidP="00D36D95">
      <w:pPr>
        <w:widowControl w:val="0"/>
        <w:autoSpaceDE w:val="0"/>
        <w:autoSpaceDN w:val="0"/>
        <w:adjustRightInd w:val="0"/>
        <w:spacing w:line="241" w:lineRule="atLeast"/>
        <w:ind w:left="260" w:hanging="180"/>
        <w:rPr>
          <w:rFonts w:ascii="Arial" w:hAnsi="Arial" w:cs="Arial"/>
          <w:b/>
          <w:bCs/>
          <w:color w:val="000000"/>
          <w:szCs w:val="24"/>
        </w:rPr>
      </w:pPr>
      <w:r w:rsidRPr="005A67FB">
        <w:rPr>
          <w:rFonts w:ascii="Arial" w:hAnsi="Arial" w:cs="Arial"/>
          <w:color w:val="000000"/>
          <w:szCs w:val="24"/>
        </w:rPr>
        <w:t xml:space="preserve">19. </w:t>
      </w:r>
      <w:r w:rsidRPr="005A67FB">
        <w:rPr>
          <w:rFonts w:ascii="Arial" w:hAnsi="Arial" w:cs="Arial"/>
          <w:i/>
          <w:iCs/>
          <w:color w:val="000000"/>
          <w:szCs w:val="24"/>
        </w:rPr>
        <w:t xml:space="preserve">What other organisms have </w:t>
      </w:r>
      <w:r w:rsidRPr="005A67FB">
        <w:rPr>
          <w:rFonts w:ascii="Arial" w:hAnsi="Arial" w:cs="Arial"/>
          <w:color w:val="000000"/>
          <w:szCs w:val="24"/>
        </w:rPr>
        <w:t xml:space="preserve">BRCA1 </w:t>
      </w:r>
      <w:r w:rsidRPr="005A67FB">
        <w:rPr>
          <w:rFonts w:ascii="Arial" w:hAnsi="Arial" w:cs="Arial"/>
          <w:i/>
          <w:iCs/>
          <w:color w:val="000000"/>
          <w:szCs w:val="24"/>
        </w:rPr>
        <w:t xml:space="preserve">genes? </w:t>
      </w:r>
      <w:r w:rsidRPr="005A67FB">
        <w:rPr>
          <w:rFonts w:ascii="Arial" w:hAnsi="Arial" w:cs="Arial"/>
          <w:color w:val="000000"/>
          <w:szCs w:val="24"/>
        </w:rPr>
        <w:t xml:space="preserve">You can scroll through the list of organisms, but note that these are listed by the </w:t>
      </w:r>
      <w:r w:rsidRPr="005A67FB">
        <w:rPr>
          <w:rFonts w:ascii="Arial" w:hAnsi="Arial" w:cs="Arial"/>
          <w:b/>
          <w:bCs/>
          <w:color w:val="000000"/>
          <w:szCs w:val="24"/>
        </w:rPr>
        <w:t xml:space="preserve">scientific name </w:t>
      </w:r>
      <w:r w:rsidRPr="005A67FB">
        <w:rPr>
          <w:rFonts w:ascii="Arial" w:hAnsi="Arial" w:cs="Arial"/>
          <w:color w:val="000000"/>
          <w:szCs w:val="24"/>
        </w:rPr>
        <w:t xml:space="preserve">of the organism (Genus and species), </w:t>
      </w:r>
      <w:r w:rsidR="0054272A">
        <w:rPr>
          <w:rFonts w:ascii="Arial" w:hAnsi="Arial" w:cs="Arial"/>
          <w:color w:val="000000"/>
          <w:szCs w:val="24"/>
        </w:rPr>
        <w:t>and</w:t>
      </w:r>
      <w:r w:rsidRPr="005A67FB">
        <w:rPr>
          <w:rFonts w:ascii="Arial" w:hAnsi="Arial" w:cs="Arial"/>
          <w:color w:val="000000"/>
          <w:szCs w:val="24"/>
        </w:rPr>
        <w:t xml:space="preserve"> the common name. For example, </w:t>
      </w:r>
      <w:r w:rsidRPr="005A67FB">
        <w:rPr>
          <w:rFonts w:ascii="Arial" w:hAnsi="Arial" w:cs="Arial"/>
          <w:i/>
          <w:iCs/>
          <w:color w:val="000000"/>
          <w:szCs w:val="24"/>
        </w:rPr>
        <w:t xml:space="preserve">Homo sapiens </w:t>
      </w:r>
      <w:r w:rsidRPr="005A67FB">
        <w:rPr>
          <w:rFonts w:ascii="Arial" w:hAnsi="Arial" w:cs="Arial"/>
          <w:color w:val="000000"/>
          <w:szCs w:val="24"/>
        </w:rPr>
        <w:t xml:space="preserve">is the scientific name for humans. Also, the </w:t>
      </w:r>
      <w:r w:rsidRPr="005A67FB">
        <w:rPr>
          <w:rFonts w:ascii="Arial" w:hAnsi="Arial" w:cs="Arial"/>
          <w:b/>
          <w:bCs/>
          <w:color w:val="000000"/>
          <w:szCs w:val="24"/>
        </w:rPr>
        <w:t xml:space="preserve">Top Organisms </w:t>
      </w:r>
      <w:r w:rsidRPr="005A67FB">
        <w:rPr>
          <w:rFonts w:ascii="Arial" w:hAnsi="Arial" w:cs="Arial"/>
          <w:color w:val="000000"/>
          <w:szCs w:val="24"/>
        </w:rPr>
        <w:t>(or the organisms with th</w:t>
      </w:r>
      <w:r w:rsidR="0054272A">
        <w:rPr>
          <w:rFonts w:ascii="Arial" w:hAnsi="Arial" w:cs="Arial"/>
          <w:color w:val="000000"/>
          <w:szCs w:val="24"/>
        </w:rPr>
        <w:t>e most “hits”) are listed from top to bottom</w:t>
      </w:r>
      <w:r w:rsidRPr="005A67FB">
        <w:rPr>
          <w:rFonts w:ascii="Arial" w:hAnsi="Arial" w:cs="Arial"/>
          <w:color w:val="000000"/>
          <w:szCs w:val="24"/>
        </w:rPr>
        <w:t xml:space="preserve">. </w:t>
      </w:r>
    </w:p>
    <w:p w14:paraId="450D91E0" w14:textId="77777777" w:rsidR="0054272A" w:rsidRPr="005A67FB" w:rsidRDefault="0054272A" w:rsidP="00D36D95">
      <w:pPr>
        <w:widowControl w:val="0"/>
        <w:autoSpaceDE w:val="0"/>
        <w:autoSpaceDN w:val="0"/>
        <w:adjustRightInd w:val="0"/>
        <w:spacing w:line="241" w:lineRule="atLeast"/>
        <w:ind w:left="260" w:hanging="180"/>
        <w:rPr>
          <w:rFonts w:ascii="Arial" w:hAnsi="Arial" w:cs="Arial"/>
          <w:color w:val="000000"/>
          <w:szCs w:val="24"/>
        </w:rPr>
      </w:pPr>
    </w:p>
    <w:p w14:paraId="4A7A9374" w14:textId="77777777" w:rsidR="00D36D95" w:rsidRPr="005A67FB" w:rsidRDefault="00D36D95" w:rsidP="00D36D95">
      <w:pPr>
        <w:widowControl w:val="0"/>
        <w:autoSpaceDE w:val="0"/>
        <w:autoSpaceDN w:val="0"/>
        <w:adjustRightInd w:val="0"/>
        <w:spacing w:line="241" w:lineRule="atLeast"/>
        <w:ind w:left="260" w:hanging="180"/>
        <w:rPr>
          <w:rFonts w:ascii="Arial" w:hAnsi="Arial" w:cs="Arial"/>
          <w:color w:val="000000"/>
          <w:szCs w:val="24"/>
        </w:rPr>
      </w:pPr>
      <w:r w:rsidRPr="005A67FB">
        <w:rPr>
          <w:rFonts w:ascii="Arial" w:hAnsi="Arial" w:cs="Arial"/>
          <w:color w:val="000000"/>
          <w:szCs w:val="24"/>
        </w:rPr>
        <w:t xml:space="preserve">List three organisms other than humans that have </w:t>
      </w:r>
      <w:r w:rsidRPr="005A67FB">
        <w:rPr>
          <w:rFonts w:ascii="Arial" w:hAnsi="Arial" w:cs="Arial"/>
          <w:i/>
          <w:iCs/>
          <w:color w:val="000000"/>
          <w:szCs w:val="24"/>
        </w:rPr>
        <w:t xml:space="preserve">BRCA1 </w:t>
      </w:r>
      <w:r w:rsidRPr="005A67FB">
        <w:rPr>
          <w:rFonts w:ascii="Arial" w:hAnsi="Arial" w:cs="Arial"/>
          <w:color w:val="000000"/>
          <w:szCs w:val="24"/>
        </w:rPr>
        <w:t>genes. Include both the scientific and common names.</w:t>
      </w:r>
    </w:p>
    <w:p w14:paraId="5B779B30" w14:textId="77777777" w:rsidR="005A67FB" w:rsidRPr="005A67FB" w:rsidRDefault="005A67FB" w:rsidP="00D36D95">
      <w:pPr>
        <w:widowControl w:val="0"/>
        <w:autoSpaceDE w:val="0"/>
        <w:autoSpaceDN w:val="0"/>
        <w:adjustRightInd w:val="0"/>
        <w:spacing w:line="241" w:lineRule="atLeast"/>
        <w:ind w:left="260" w:hanging="180"/>
        <w:rPr>
          <w:rFonts w:ascii="Arial" w:hAnsi="Arial" w:cs="Arial"/>
          <w:szCs w:val="24"/>
        </w:rPr>
      </w:pPr>
    </w:p>
    <w:p w14:paraId="1689564F" w14:textId="77777777" w:rsidR="00D36D95" w:rsidRPr="005A67FB" w:rsidRDefault="00D36D95" w:rsidP="00D36D95">
      <w:pPr>
        <w:widowControl w:val="0"/>
        <w:autoSpaceDE w:val="0"/>
        <w:autoSpaceDN w:val="0"/>
        <w:adjustRightInd w:val="0"/>
        <w:spacing w:line="241" w:lineRule="atLeast"/>
        <w:ind w:left="260" w:hanging="180"/>
        <w:rPr>
          <w:rFonts w:ascii="Arial" w:hAnsi="Arial" w:cs="Arial"/>
          <w:color w:val="000000"/>
          <w:szCs w:val="24"/>
        </w:rPr>
      </w:pPr>
      <w:r w:rsidRPr="005A67FB">
        <w:rPr>
          <w:rFonts w:ascii="Arial" w:hAnsi="Arial" w:cs="Arial"/>
          <w:color w:val="000000"/>
          <w:szCs w:val="24"/>
        </w:rPr>
        <w:t xml:space="preserve">20. Look back at your list of functions for the </w:t>
      </w:r>
      <w:r w:rsidRPr="005A67FB">
        <w:rPr>
          <w:rFonts w:ascii="Arial" w:hAnsi="Arial" w:cs="Arial"/>
          <w:i/>
          <w:iCs/>
          <w:color w:val="000000"/>
          <w:szCs w:val="24"/>
        </w:rPr>
        <w:t xml:space="preserve">BRCA1 </w:t>
      </w:r>
      <w:r w:rsidRPr="005A67FB">
        <w:rPr>
          <w:rFonts w:ascii="Arial" w:hAnsi="Arial" w:cs="Arial"/>
          <w:color w:val="000000"/>
          <w:szCs w:val="24"/>
        </w:rPr>
        <w:t xml:space="preserve">gene (question #12). </w:t>
      </w:r>
    </w:p>
    <w:p w14:paraId="2DC0CE52" w14:textId="77777777" w:rsidR="00D36D95" w:rsidRDefault="00D36D95" w:rsidP="00D36D95">
      <w:pPr>
        <w:widowControl w:val="0"/>
        <w:autoSpaceDE w:val="0"/>
        <w:autoSpaceDN w:val="0"/>
        <w:adjustRightInd w:val="0"/>
        <w:spacing w:line="241" w:lineRule="atLeast"/>
        <w:ind w:left="260"/>
        <w:rPr>
          <w:rFonts w:ascii="Arial" w:hAnsi="Arial" w:cs="Arial"/>
          <w:color w:val="000000"/>
          <w:szCs w:val="24"/>
        </w:rPr>
      </w:pPr>
      <w:r w:rsidRPr="005A67FB">
        <w:rPr>
          <w:rFonts w:ascii="Arial" w:hAnsi="Arial" w:cs="Arial"/>
          <w:color w:val="000000"/>
          <w:szCs w:val="24"/>
        </w:rPr>
        <w:t xml:space="preserve">Does it surprise you that so many organisms share the </w:t>
      </w:r>
      <w:r w:rsidRPr="005A67FB">
        <w:rPr>
          <w:rFonts w:ascii="Arial" w:hAnsi="Arial" w:cs="Arial"/>
          <w:i/>
          <w:iCs/>
          <w:color w:val="000000"/>
          <w:szCs w:val="24"/>
        </w:rPr>
        <w:t xml:space="preserve">BRCA1 </w:t>
      </w:r>
      <w:r w:rsidRPr="005A67FB">
        <w:rPr>
          <w:rFonts w:ascii="Arial" w:hAnsi="Arial" w:cs="Arial"/>
          <w:color w:val="000000"/>
          <w:szCs w:val="24"/>
        </w:rPr>
        <w:t xml:space="preserve">gene? Explain. </w:t>
      </w:r>
    </w:p>
    <w:p w14:paraId="1EDD72B4" w14:textId="77777777" w:rsidR="00E3339C" w:rsidRPr="005A67FB" w:rsidRDefault="00E3339C" w:rsidP="00D36D95">
      <w:pPr>
        <w:widowControl w:val="0"/>
        <w:autoSpaceDE w:val="0"/>
        <w:autoSpaceDN w:val="0"/>
        <w:adjustRightInd w:val="0"/>
        <w:spacing w:line="241" w:lineRule="atLeast"/>
        <w:ind w:left="260"/>
        <w:rPr>
          <w:rFonts w:ascii="Arial" w:hAnsi="Arial" w:cs="Arial"/>
          <w:color w:val="000000"/>
          <w:szCs w:val="24"/>
        </w:rPr>
      </w:pPr>
    </w:p>
    <w:p w14:paraId="58B7ED6A" w14:textId="77777777" w:rsidR="00D36D95" w:rsidRDefault="00D36D95" w:rsidP="00D36D95">
      <w:pPr>
        <w:widowControl w:val="0"/>
        <w:autoSpaceDE w:val="0"/>
        <w:autoSpaceDN w:val="0"/>
        <w:adjustRightInd w:val="0"/>
        <w:spacing w:line="241" w:lineRule="atLeast"/>
        <w:ind w:left="260" w:hanging="180"/>
        <w:rPr>
          <w:rFonts w:ascii="Arial" w:hAnsi="Arial" w:cs="Arial"/>
          <w:color w:val="000000"/>
          <w:szCs w:val="24"/>
        </w:rPr>
      </w:pPr>
      <w:r w:rsidRPr="005A67FB">
        <w:rPr>
          <w:rFonts w:ascii="Arial" w:hAnsi="Arial" w:cs="Arial"/>
          <w:color w:val="000000"/>
          <w:szCs w:val="24"/>
        </w:rPr>
        <w:t xml:space="preserve">21. What kind of information can you find at the National Center for Biotechnology Information? </w:t>
      </w:r>
    </w:p>
    <w:p w14:paraId="308624F4" w14:textId="77777777" w:rsidR="00E3339C" w:rsidRPr="005A67FB" w:rsidRDefault="00E3339C" w:rsidP="00D36D95">
      <w:pPr>
        <w:widowControl w:val="0"/>
        <w:autoSpaceDE w:val="0"/>
        <w:autoSpaceDN w:val="0"/>
        <w:adjustRightInd w:val="0"/>
        <w:spacing w:line="241" w:lineRule="atLeast"/>
        <w:ind w:left="260" w:hanging="180"/>
        <w:rPr>
          <w:rFonts w:ascii="Arial" w:hAnsi="Arial" w:cs="Arial"/>
          <w:color w:val="000000"/>
          <w:szCs w:val="24"/>
        </w:rPr>
      </w:pPr>
    </w:p>
    <w:p w14:paraId="231BDC3E" w14:textId="77777777" w:rsidR="00D36D95" w:rsidRPr="005A67FB" w:rsidRDefault="00D36D95" w:rsidP="00D36D95">
      <w:pPr>
        <w:widowControl w:val="0"/>
        <w:autoSpaceDE w:val="0"/>
        <w:autoSpaceDN w:val="0"/>
        <w:adjustRightInd w:val="0"/>
        <w:spacing w:line="241" w:lineRule="atLeast"/>
        <w:ind w:left="260" w:hanging="180"/>
        <w:rPr>
          <w:rFonts w:ascii="Arial" w:hAnsi="Arial" w:cs="Arial"/>
          <w:szCs w:val="24"/>
        </w:rPr>
      </w:pPr>
      <w:r w:rsidRPr="005A67FB">
        <w:rPr>
          <w:rFonts w:ascii="Arial" w:hAnsi="Arial" w:cs="Arial"/>
          <w:color w:val="000000"/>
          <w:szCs w:val="24"/>
        </w:rPr>
        <w:t>Summarize what you have learned today by listing three types of information found at the NCBI</w:t>
      </w:r>
    </w:p>
    <w:sectPr w:rsidR="00D36D95" w:rsidRPr="005A67FB" w:rsidSect="00FB3C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utiger LT Std 55 Roman">
    <w:altName w:val="Frutiger LT Std 55 Roman"/>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BB"/>
    <w:rsid w:val="000C73D4"/>
    <w:rsid w:val="001934C3"/>
    <w:rsid w:val="0026508E"/>
    <w:rsid w:val="002B5566"/>
    <w:rsid w:val="00357D99"/>
    <w:rsid w:val="00500040"/>
    <w:rsid w:val="0054272A"/>
    <w:rsid w:val="00567AB3"/>
    <w:rsid w:val="005A67FB"/>
    <w:rsid w:val="005B7A8B"/>
    <w:rsid w:val="00615BE0"/>
    <w:rsid w:val="0063285A"/>
    <w:rsid w:val="00651BF2"/>
    <w:rsid w:val="006750E3"/>
    <w:rsid w:val="006D28BB"/>
    <w:rsid w:val="00843544"/>
    <w:rsid w:val="008B33C1"/>
    <w:rsid w:val="008B35AD"/>
    <w:rsid w:val="00902A27"/>
    <w:rsid w:val="00A36F8C"/>
    <w:rsid w:val="00A71C23"/>
    <w:rsid w:val="00AD29DE"/>
    <w:rsid w:val="00B27EA2"/>
    <w:rsid w:val="00C83927"/>
    <w:rsid w:val="00CA47C0"/>
    <w:rsid w:val="00D36D95"/>
    <w:rsid w:val="00E3339C"/>
    <w:rsid w:val="00EA42A0"/>
    <w:rsid w:val="00FB3CD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EE6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6D28BB"/>
    <w:pPr>
      <w:widowControl w:val="0"/>
      <w:autoSpaceDE w:val="0"/>
      <w:autoSpaceDN w:val="0"/>
      <w:adjustRightInd w:val="0"/>
      <w:spacing w:line="241" w:lineRule="atLeast"/>
    </w:pPr>
    <w:rPr>
      <w:rFonts w:ascii="Frutiger LT Std 55 Roman" w:hAnsi="Frutiger LT Std 55 Roman" w:cs="Times New Roman"/>
      <w:szCs w:val="24"/>
    </w:rPr>
  </w:style>
  <w:style w:type="character" w:customStyle="1" w:styleId="A11">
    <w:name w:val="A11"/>
    <w:uiPriority w:val="99"/>
    <w:rsid w:val="006D28BB"/>
    <w:rPr>
      <w:rFonts w:cs="Frutiger LT Std 55 Roman"/>
      <w:b/>
      <w:bCs/>
      <w:color w:val="000000"/>
      <w:sz w:val="92"/>
      <w:szCs w:val="92"/>
    </w:rPr>
  </w:style>
  <w:style w:type="paragraph" w:customStyle="1" w:styleId="Pa0">
    <w:name w:val="Pa0"/>
    <w:basedOn w:val="Normal"/>
    <w:next w:val="Normal"/>
    <w:uiPriority w:val="99"/>
    <w:rsid w:val="006D28BB"/>
    <w:pPr>
      <w:widowControl w:val="0"/>
      <w:autoSpaceDE w:val="0"/>
      <w:autoSpaceDN w:val="0"/>
      <w:adjustRightInd w:val="0"/>
      <w:spacing w:line="241" w:lineRule="atLeast"/>
    </w:pPr>
    <w:rPr>
      <w:rFonts w:ascii="Frutiger LT Std 55 Roman" w:hAnsi="Frutiger LT Std 55 Roman" w:cs="Times New Roman"/>
      <w:szCs w:val="24"/>
    </w:rPr>
  </w:style>
  <w:style w:type="character" w:customStyle="1" w:styleId="A0">
    <w:name w:val="A0"/>
    <w:uiPriority w:val="99"/>
    <w:rsid w:val="006D28BB"/>
    <w:rPr>
      <w:rFonts w:cs="Frutiger LT Std 55 Roman"/>
      <w:b/>
      <w:bCs/>
      <w:color w:val="000000"/>
      <w:sz w:val="36"/>
      <w:szCs w:val="36"/>
    </w:rPr>
  </w:style>
  <w:style w:type="paragraph" w:customStyle="1" w:styleId="Pa4">
    <w:name w:val="Pa4"/>
    <w:basedOn w:val="Normal"/>
    <w:next w:val="Normal"/>
    <w:uiPriority w:val="99"/>
    <w:rsid w:val="006D28BB"/>
    <w:pPr>
      <w:widowControl w:val="0"/>
      <w:autoSpaceDE w:val="0"/>
      <w:autoSpaceDN w:val="0"/>
      <w:adjustRightInd w:val="0"/>
      <w:spacing w:line="241" w:lineRule="atLeast"/>
    </w:pPr>
    <w:rPr>
      <w:rFonts w:ascii="Frutiger LT Std 55 Roman" w:hAnsi="Frutiger LT Std 55 Roman" w:cs="Times New Roman"/>
      <w:szCs w:val="24"/>
    </w:rPr>
  </w:style>
  <w:style w:type="character" w:customStyle="1" w:styleId="A6">
    <w:name w:val="A6"/>
    <w:uiPriority w:val="99"/>
    <w:rsid w:val="006D28BB"/>
    <w:rPr>
      <w:rFonts w:ascii="Frutiger LT Std 45 Light" w:hAnsi="Frutiger LT Std 45 Light" w:cs="Frutiger LT Std 45 Light"/>
      <w:color w:val="000000"/>
      <w:sz w:val="18"/>
      <w:szCs w:val="18"/>
    </w:rPr>
  </w:style>
  <w:style w:type="character" w:styleId="Hyperlink">
    <w:name w:val="Hyperlink"/>
    <w:basedOn w:val="DefaultParagraphFont"/>
    <w:uiPriority w:val="99"/>
    <w:unhideWhenUsed/>
    <w:rsid w:val="006D28BB"/>
    <w:rPr>
      <w:color w:val="0000FF" w:themeColor="hyperlink"/>
      <w:u w:val="single"/>
    </w:rPr>
  </w:style>
  <w:style w:type="paragraph" w:styleId="BalloonText">
    <w:name w:val="Balloon Text"/>
    <w:basedOn w:val="Normal"/>
    <w:link w:val="BalloonTextChar"/>
    <w:uiPriority w:val="99"/>
    <w:semiHidden/>
    <w:unhideWhenUsed/>
    <w:rsid w:val="006D28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8BB"/>
    <w:rPr>
      <w:rFonts w:ascii="Lucida Grande" w:hAnsi="Lucida Grande" w:cs="Lucida Grande"/>
      <w:sz w:val="18"/>
      <w:szCs w:val="18"/>
    </w:rPr>
  </w:style>
  <w:style w:type="paragraph" w:customStyle="1" w:styleId="Pa5">
    <w:name w:val="Pa5"/>
    <w:basedOn w:val="Normal"/>
    <w:next w:val="Normal"/>
    <w:uiPriority w:val="99"/>
    <w:rsid w:val="006D28BB"/>
    <w:pPr>
      <w:widowControl w:val="0"/>
      <w:autoSpaceDE w:val="0"/>
      <w:autoSpaceDN w:val="0"/>
      <w:adjustRightInd w:val="0"/>
      <w:spacing w:line="241" w:lineRule="atLeast"/>
    </w:pPr>
    <w:rPr>
      <w:rFonts w:ascii="Frutiger LT Std 45 Light" w:hAnsi="Frutiger LT Std 45 Light" w:cs="Times New Roman"/>
      <w:szCs w:val="24"/>
    </w:rPr>
  </w:style>
  <w:style w:type="paragraph" w:customStyle="1" w:styleId="Pa6">
    <w:name w:val="Pa6"/>
    <w:basedOn w:val="Normal"/>
    <w:next w:val="Normal"/>
    <w:uiPriority w:val="99"/>
    <w:rsid w:val="006D28BB"/>
    <w:pPr>
      <w:widowControl w:val="0"/>
      <w:autoSpaceDE w:val="0"/>
      <w:autoSpaceDN w:val="0"/>
      <w:adjustRightInd w:val="0"/>
      <w:spacing w:line="241" w:lineRule="atLeast"/>
    </w:pPr>
    <w:rPr>
      <w:rFonts w:ascii="Frutiger LT Std 45 Light" w:hAnsi="Frutiger LT Std 45 Light" w:cs="Times New Roman"/>
      <w:szCs w:val="24"/>
    </w:rPr>
  </w:style>
  <w:style w:type="paragraph" w:customStyle="1" w:styleId="Pa10">
    <w:name w:val="Pa10"/>
    <w:basedOn w:val="Normal"/>
    <w:next w:val="Normal"/>
    <w:uiPriority w:val="99"/>
    <w:rsid w:val="006D28BB"/>
    <w:pPr>
      <w:widowControl w:val="0"/>
      <w:autoSpaceDE w:val="0"/>
      <w:autoSpaceDN w:val="0"/>
      <w:adjustRightInd w:val="0"/>
      <w:spacing w:line="241" w:lineRule="atLeast"/>
    </w:pPr>
    <w:rPr>
      <w:rFonts w:ascii="Frutiger LT Std 45 Light" w:hAnsi="Frutiger LT Std 45 Light" w:cs="Times New Roman"/>
      <w:szCs w:val="24"/>
    </w:rPr>
  </w:style>
  <w:style w:type="character" w:customStyle="1" w:styleId="A13">
    <w:name w:val="A13"/>
    <w:uiPriority w:val="99"/>
    <w:rsid w:val="006D28BB"/>
    <w:rPr>
      <w:rFonts w:ascii="Frutiger LT Std 55 Roman" w:hAnsi="Frutiger LT Std 55 Roman" w:cs="Frutiger LT Std 55 Roman"/>
      <w:b/>
      <w:bCs/>
      <w:color w:val="000000"/>
      <w:sz w:val="28"/>
      <w:szCs w:val="28"/>
    </w:rPr>
  </w:style>
  <w:style w:type="character" w:customStyle="1" w:styleId="A9">
    <w:name w:val="A9"/>
    <w:uiPriority w:val="99"/>
    <w:rsid w:val="006D28BB"/>
    <w:rPr>
      <w:rFonts w:cs="Frutiger LT Std 45 Light"/>
      <w:color w:val="000000"/>
      <w:sz w:val="10"/>
      <w:szCs w:val="10"/>
    </w:rPr>
  </w:style>
  <w:style w:type="paragraph" w:customStyle="1" w:styleId="Pa20">
    <w:name w:val="Pa20"/>
    <w:basedOn w:val="Normal"/>
    <w:next w:val="Normal"/>
    <w:uiPriority w:val="99"/>
    <w:rsid w:val="006D28BB"/>
    <w:pPr>
      <w:widowControl w:val="0"/>
      <w:autoSpaceDE w:val="0"/>
      <w:autoSpaceDN w:val="0"/>
      <w:adjustRightInd w:val="0"/>
      <w:spacing w:line="241" w:lineRule="atLeast"/>
    </w:pPr>
    <w:rPr>
      <w:rFonts w:ascii="Frutiger LT Std 45 Light" w:hAnsi="Frutiger LT Std 45 Light" w:cs="Times New Roman"/>
      <w:szCs w:val="24"/>
    </w:rPr>
  </w:style>
  <w:style w:type="character" w:customStyle="1" w:styleId="A10">
    <w:name w:val="A10"/>
    <w:uiPriority w:val="99"/>
    <w:rsid w:val="0026508E"/>
    <w:rPr>
      <w:rFonts w:cs="Frutiger LT Std 45 Light"/>
      <w:color w:val="000000"/>
      <w:sz w:val="14"/>
      <w:szCs w:val="14"/>
    </w:rPr>
  </w:style>
  <w:style w:type="character" w:styleId="FollowedHyperlink">
    <w:name w:val="FollowedHyperlink"/>
    <w:basedOn w:val="DefaultParagraphFont"/>
    <w:uiPriority w:val="99"/>
    <w:semiHidden/>
    <w:unhideWhenUsed/>
    <w:rsid w:val="00CA47C0"/>
    <w:rPr>
      <w:color w:val="800080" w:themeColor="followedHyperlink"/>
      <w:u w:val="single"/>
    </w:rPr>
  </w:style>
  <w:style w:type="paragraph" w:styleId="ListParagraph">
    <w:name w:val="List Paragraph"/>
    <w:basedOn w:val="Normal"/>
    <w:uiPriority w:val="34"/>
    <w:qFormat/>
    <w:rsid w:val="00CA47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6D28BB"/>
    <w:pPr>
      <w:widowControl w:val="0"/>
      <w:autoSpaceDE w:val="0"/>
      <w:autoSpaceDN w:val="0"/>
      <w:adjustRightInd w:val="0"/>
      <w:spacing w:line="241" w:lineRule="atLeast"/>
    </w:pPr>
    <w:rPr>
      <w:rFonts w:ascii="Frutiger LT Std 55 Roman" w:hAnsi="Frutiger LT Std 55 Roman" w:cs="Times New Roman"/>
      <w:szCs w:val="24"/>
    </w:rPr>
  </w:style>
  <w:style w:type="character" w:customStyle="1" w:styleId="A11">
    <w:name w:val="A11"/>
    <w:uiPriority w:val="99"/>
    <w:rsid w:val="006D28BB"/>
    <w:rPr>
      <w:rFonts w:cs="Frutiger LT Std 55 Roman"/>
      <w:b/>
      <w:bCs/>
      <w:color w:val="000000"/>
      <w:sz w:val="92"/>
      <w:szCs w:val="92"/>
    </w:rPr>
  </w:style>
  <w:style w:type="paragraph" w:customStyle="1" w:styleId="Pa0">
    <w:name w:val="Pa0"/>
    <w:basedOn w:val="Normal"/>
    <w:next w:val="Normal"/>
    <w:uiPriority w:val="99"/>
    <w:rsid w:val="006D28BB"/>
    <w:pPr>
      <w:widowControl w:val="0"/>
      <w:autoSpaceDE w:val="0"/>
      <w:autoSpaceDN w:val="0"/>
      <w:adjustRightInd w:val="0"/>
      <w:spacing w:line="241" w:lineRule="atLeast"/>
    </w:pPr>
    <w:rPr>
      <w:rFonts w:ascii="Frutiger LT Std 55 Roman" w:hAnsi="Frutiger LT Std 55 Roman" w:cs="Times New Roman"/>
      <w:szCs w:val="24"/>
    </w:rPr>
  </w:style>
  <w:style w:type="character" w:customStyle="1" w:styleId="A0">
    <w:name w:val="A0"/>
    <w:uiPriority w:val="99"/>
    <w:rsid w:val="006D28BB"/>
    <w:rPr>
      <w:rFonts w:cs="Frutiger LT Std 55 Roman"/>
      <w:b/>
      <w:bCs/>
      <w:color w:val="000000"/>
      <w:sz w:val="36"/>
      <w:szCs w:val="36"/>
    </w:rPr>
  </w:style>
  <w:style w:type="paragraph" w:customStyle="1" w:styleId="Pa4">
    <w:name w:val="Pa4"/>
    <w:basedOn w:val="Normal"/>
    <w:next w:val="Normal"/>
    <w:uiPriority w:val="99"/>
    <w:rsid w:val="006D28BB"/>
    <w:pPr>
      <w:widowControl w:val="0"/>
      <w:autoSpaceDE w:val="0"/>
      <w:autoSpaceDN w:val="0"/>
      <w:adjustRightInd w:val="0"/>
      <w:spacing w:line="241" w:lineRule="atLeast"/>
    </w:pPr>
    <w:rPr>
      <w:rFonts w:ascii="Frutiger LT Std 55 Roman" w:hAnsi="Frutiger LT Std 55 Roman" w:cs="Times New Roman"/>
      <w:szCs w:val="24"/>
    </w:rPr>
  </w:style>
  <w:style w:type="character" w:customStyle="1" w:styleId="A6">
    <w:name w:val="A6"/>
    <w:uiPriority w:val="99"/>
    <w:rsid w:val="006D28BB"/>
    <w:rPr>
      <w:rFonts w:ascii="Frutiger LT Std 45 Light" w:hAnsi="Frutiger LT Std 45 Light" w:cs="Frutiger LT Std 45 Light"/>
      <w:color w:val="000000"/>
      <w:sz w:val="18"/>
      <w:szCs w:val="18"/>
    </w:rPr>
  </w:style>
  <w:style w:type="character" w:styleId="Hyperlink">
    <w:name w:val="Hyperlink"/>
    <w:basedOn w:val="DefaultParagraphFont"/>
    <w:uiPriority w:val="99"/>
    <w:unhideWhenUsed/>
    <w:rsid w:val="006D28BB"/>
    <w:rPr>
      <w:color w:val="0000FF" w:themeColor="hyperlink"/>
      <w:u w:val="single"/>
    </w:rPr>
  </w:style>
  <w:style w:type="paragraph" w:styleId="BalloonText">
    <w:name w:val="Balloon Text"/>
    <w:basedOn w:val="Normal"/>
    <w:link w:val="BalloonTextChar"/>
    <w:uiPriority w:val="99"/>
    <w:semiHidden/>
    <w:unhideWhenUsed/>
    <w:rsid w:val="006D28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8BB"/>
    <w:rPr>
      <w:rFonts w:ascii="Lucida Grande" w:hAnsi="Lucida Grande" w:cs="Lucida Grande"/>
      <w:sz w:val="18"/>
      <w:szCs w:val="18"/>
    </w:rPr>
  </w:style>
  <w:style w:type="paragraph" w:customStyle="1" w:styleId="Pa5">
    <w:name w:val="Pa5"/>
    <w:basedOn w:val="Normal"/>
    <w:next w:val="Normal"/>
    <w:uiPriority w:val="99"/>
    <w:rsid w:val="006D28BB"/>
    <w:pPr>
      <w:widowControl w:val="0"/>
      <w:autoSpaceDE w:val="0"/>
      <w:autoSpaceDN w:val="0"/>
      <w:adjustRightInd w:val="0"/>
      <w:spacing w:line="241" w:lineRule="atLeast"/>
    </w:pPr>
    <w:rPr>
      <w:rFonts w:ascii="Frutiger LT Std 45 Light" w:hAnsi="Frutiger LT Std 45 Light" w:cs="Times New Roman"/>
      <w:szCs w:val="24"/>
    </w:rPr>
  </w:style>
  <w:style w:type="paragraph" w:customStyle="1" w:styleId="Pa6">
    <w:name w:val="Pa6"/>
    <w:basedOn w:val="Normal"/>
    <w:next w:val="Normal"/>
    <w:uiPriority w:val="99"/>
    <w:rsid w:val="006D28BB"/>
    <w:pPr>
      <w:widowControl w:val="0"/>
      <w:autoSpaceDE w:val="0"/>
      <w:autoSpaceDN w:val="0"/>
      <w:adjustRightInd w:val="0"/>
      <w:spacing w:line="241" w:lineRule="atLeast"/>
    </w:pPr>
    <w:rPr>
      <w:rFonts w:ascii="Frutiger LT Std 45 Light" w:hAnsi="Frutiger LT Std 45 Light" w:cs="Times New Roman"/>
      <w:szCs w:val="24"/>
    </w:rPr>
  </w:style>
  <w:style w:type="paragraph" w:customStyle="1" w:styleId="Pa10">
    <w:name w:val="Pa10"/>
    <w:basedOn w:val="Normal"/>
    <w:next w:val="Normal"/>
    <w:uiPriority w:val="99"/>
    <w:rsid w:val="006D28BB"/>
    <w:pPr>
      <w:widowControl w:val="0"/>
      <w:autoSpaceDE w:val="0"/>
      <w:autoSpaceDN w:val="0"/>
      <w:adjustRightInd w:val="0"/>
      <w:spacing w:line="241" w:lineRule="atLeast"/>
    </w:pPr>
    <w:rPr>
      <w:rFonts w:ascii="Frutiger LT Std 45 Light" w:hAnsi="Frutiger LT Std 45 Light" w:cs="Times New Roman"/>
      <w:szCs w:val="24"/>
    </w:rPr>
  </w:style>
  <w:style w:type="character" w:customStyle="1" w:styleId="A13">
    <w:name w:val="A13"/>
    <w:uiPriority w:val="99"/>
    <w:rsid w:val="006D28BB"/>
    <w:rPr>
      <w:rFonts w:ascii="Frutiger LT Std 55 Roman" w:hAnsi="Frutiger LT Std 55 Roman" w:cs="Frutiger LT Std 55 Roman"/>
      <w:b/>
      <w:bCs/>
      <w:color w:val="000000"/>
      <w:sz w:val="28"/>
      <w:szCs w:val="28"/>
    </w:rPr>
  </w:style>
  <w:style w:type="character" w:customStyle="1" w:styleId="A9">
    <w:name w:val="A9"/>
    <w:uiPriority w:val="99"/>
    <w:rsid w:val="006D28BB"/>
    <w:rPr>
      <w:rFonts w:cs="Frutiger LT Std 45 Light"/>
      <w:color w:val="000000"/>
      <w:sz w:val="10"/>
      <w:szCs w:val="10"/>
    </w:rPr>
  </w:style>
  <w:style w:type="paragraph" w:customStyle="1" w:styleId="Pa20">
    <w:name w:val="Pa20"/>
    <w:basedOn w:val="Normal"/>
    <w:next w:val="Normal"/>
    <w:uiPriority w:val="99"/>
    <w:rsid w:val="006D28BB"/>
    <w:pPr>
      <w:widowControl w:val="0"/>
      <w:autoSpaceDE w:val="0"/>
      <w:autoSpaceDN w:val="0"/>
      <w:adjustRightInd w:val="0"/>
      <w:spacing w:line="241" w:lineRule="atLeast"/>
    </w:pPr>
    <w:rPr>
      <w:rFonts w:ascii="Frutiger LT Std 45 Light" w:hAnsi="Frutiger LT Std 45 Light" w:cs="Times New Roman"/>
      <w:szCs w:val="24"/>
    </w:rPr>
  </w:style>
  <w:style w:type="character" w:customStyle="1" w:styleId="A10">
    <w:name w:val="A10"/>
    <w:uiPriority w:val="99"/>
    <w:rsid w:val="0026508E"/>
    <w:rPr>
      <w:rFonts w:cs="Frutiger LT Std 45 Light"/>
      <w:color w:val="000000"/>
      <w:sz w:val="14"/>
      <w:szCs w:val="14"/>
    </w:rPr>
  </w:style>
  <w:style w:type="character" w:styleId="FollowedHyperlink">
    <w:name w:val="FollowedHyperlink"/>
    <w:basedOn w:val="DefaultParagraphFont"/>
    <w:uiPriority w:val="99"/>
    <w:semiHidden/>
    <w:unhideWhenUsed/>
    <w:rsid w:val="00CA47C0"/>
    <w:rPr>
      <w:color w:val="800080" w:themeColor="followedHyperlink"/>
      <w:u w:val="single"/>
    </w:rPr>
  </w:style>
  <w:style w:type="paragraph" w:styleId="ListParagraph">
    <w:name w:val="List Paragraph"/>
    <w:basedOn w:val="Normal"/>
    <w:uiPriority w:val="34"/>
    <w:qFormat/>
    <w:rsid w:val="00CA4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Fowler</dc:creator>
  <cp:lastModifiedBy>Fowler Tim - OHS</cp:lastModifiedBy>
  <cp:revision>4</cp:revision>
  <cp:lastPrinted>2018-02-27T16:05:00Z</cp:lastPrinted>
  <dcterms:created xsi:type="dcterms:W3CDTF">2019-03-04T16:35:00Z</dcterms:created>
  <dcterms:modified xsi:type="dcterms:W3CDTF">2019-03-22T13:59:00Z</dcterms:modified>
</cp:coreProperties>
</file>