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C16" w:rsidRPr="00283C16" w:rsidRDefault="00283C16" w:rsidP="00283C1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283C16">
        <w:rPr>
          <w:rFonts w:ascii="Arial" w:eastAsia="Times New Roman" w:hAnsi="Arial" w:cs="Arial"/>
          <w:b/>
          <w:sz w:val="24"/>
          <w:szCs w:val="24"/>
        </w:rPr>
        <w:t>CLASSIFICATION</w:t>
      </w:r>
    </w:p>
    <w:p w:rsidR="00283C16" w:rsidRDefault="00283C16" w:rsidP="00283C1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22A1F" w:rsidRDefault="00B22A1F" w:rsidP="00283C1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22A1F">
        <w:rPr>
          <w:rFonts w:ascii="Arial" w:eastAsia="Times New Roman" w:hAnsi="Arial" w:cs="Arial"/>
          <w:sz w:val="24"/>
          <w:szCs w:val="24"/>
        </w:rPr>
        <w:t xml:space="preserve">Kingdom </w:t>
      </w:r>
      <w:r>
        <w:rPr>
          <w:rFonts w:ascii="Arial" w:eastAsia="Times New Roman" w:hAnsi="Arial" w:cs="Arial"/>
          <w:sz w:val="24"/>
          <w:szCs w:val="24"/>
        </w:rPr>
        <w:tab/>
      </w:r>
      <w:r w:rsidRPr="00B22A1F">
        <w:rPr>
          <w:rFonts w:ascii="Arial" w:eastAsia="Times New Roman" w:hAnsi="Arial" w:cs="Arial"/>
          <w:sz w:val="24"/>
          <w:szCs w:val="24"/>
        </w:rPr>
        <w:t>Animalia</w:t>
      </w:r>
    </w:p>
    <w:p w:rsidR="00B22A1F" w:rsidRDefault="00B22A1F" w:rsidP="00283C1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22A1F">
        <w:rPr>
          <w:rFonts w:ascii="Arial" w:eastAsia="Times New Roman" w:hAnsi="Arial" w:cs="Arial"/>
          <w:sz w:val="24"/>
          <w:szCs w:val="24"/>
        </w:rPr>
        <w:t>Phylum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ab/>
      </w:r>
      <w:r w:rsidRPr="00B22A1F">
        <w:rPr>
          <w:rFonts w:ascii="Arial" w:eastAsia="Times New Roman" w:hAnsi="Arial" w:cs="Arial"/>
          <w:sz w:val="24"/>
          <w:szCs w:val="24"/>
        </w:rPr>
        <w:t xml:space="preserve">Chordata </w:t>
      </w:r>
    </w:p>
    <w:p w:rsidR="00B22A1F" w:rsidRDefault="00B22A1F" w:rsidP="00283C1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22A1F">
        <w:rPr>
          <w:rFonts w:ascii="Arial" w:eastAsia="Times New Roman" w:hAnsi="Arial" w:cs="Arial"/>
          <w:sz w:val="24"/>
          <w:szCs w:val="24"/>
        </w:rPr>
        <w:t xml:space="preserve">Class 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 w:rsidRPr="00B22A1F">
        <w:rPr>
          <w:rFonts w:ascii="Arial" w:eastAsia="Times New Roman" w:hAnsi="Arial" w:cs="Arial"/>
          <w:sz w:val="24"/>
          <w:szCs w:val="24"/>
        </w:rPr>
        <w:t xml:space="preserve">Mammalia </w:t>
      </w:r>
    </w:p>
    <w:p w:rsidR="00B22A1F" w:rsidRDefault="00B22A1F" w:rsidP="00283C1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22A1F">
        <w:rPr>
          <w:rFonts w:ascii="Arial" w:eastAsia="Times New Roman" w:hAnsi="Arial" w:cs="Arial"/>
          <w:sz w:val="24"/>
          <w:szCs w:val="24"/>
        </w:rPr>
        <w:t xml:space="preserve">Order 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 w:rsidRPr="00B22A1F">
        <w:rPr>
          <w:rFonts w:ascii="Arial" w:eastAsia="Times New Roman" w:hAnsi="Arial" w:cs="Arial"/>
          <w:sz w:val="24"/>
          <w:szCs w:val="24"/>
        </w:rPr>
        <w:t xml:space="preserve">Primates </w:t>
      </w:r>
    </w:p>
    <w:p w:rsidR="00B22A1F" w:rsidRDefault="00B22A1F" w:rsidP="00283C1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22A1F">
        <w:rPr>
          <w:rFonts w:ascii="Arial" w:eastAsia="Times New Roman" w:hAnsi="Arial" w:cs="Arial"/>
          <w:sz w:val="24"/>
          <w:szCs w:val="24"/>
        </w:rPr>
        <w:t xml:space="preserve">Family </w:t>
      </w:r>
      <w:r>
        <w:rPr>
          <w:rFonts w:ascii="Arial" w:eastAsia="Times New Roman" w:hAnsi="Arial" w:cs="Arial"/>
          <w:sz w:val="24"/>
          <w:szCs w:val="24"/>
        </w:rPr>
        <w:tab/>
      </w:r>
      <w:proofErr w:type="spellStart"/>
      <w:r w:rsidRPr="00B22A1F">
        <w:rPr>
          <w:rFonts w:ascii="Arial" w:eastAsia="Times New Roman" w:hAnsi="Arial" w:cs="Arial"/>
          <w:sz w:val="24"/>
          <w:szCs w:val="24"/>
        </w:rPr>
        <w:t>Hominidae</w:t>
      </w:r>
      <w:proofErr w:type="spellEnd"/>
      <w:r w:rsidRPr="00B22A1F">
        <w:rPr>
          <w:rFonts w:ascii="Arial" w:eastAsia="Times New Roman" w:hAnsi="Arial" w:cs="Arial"/>
          <w:sz w:val="24"/>
          <w:szCs w:val="24"/>
        </w:rPr>
        <w:t xml:space="preserve"> </w:t>
      </w:r>
    </w:p>
    <w:p w:rsidR="00B22A1F" w:rsidRDefault="00B22A1F" w:rsidP="00283C1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22A1F">
        <w:rPr>
          <w:rFonts w:ascii="Arial" w:eastAsia="Times New Roman" w:hAnsi="Arial" w:cs="Arial"/>
          <w:iCs/>
          <w:sz w:val="24"/>
          <w:szCs w:val="24"/>
        </w:rPr>
        <w:t>Genus</w:t>
      </w:r>
      <w:r w:rsidRPr="00B22A1F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ab/>
      </w:r>
      <w:r w:rsidRPr="00B22A1F">
        <w:rPr>
          <w:rFonts w:ascii="Arial" w:eastAsia="Times New Roman" w:hAnsi="Arial" w:cs="Arial"/>
          <w:iCs/>
          <w:sz w:val="24"/>
          <w:szCs w:val="24"/>
        </w:rPr>
        <w:t>Homo</w:t>
      </w:r>
      <w:r w:rsidRPr="00B22A1F">
        <w:rPr>
          <w:rFonts w:ascii="Arial" w:eastAsia="Times New Roman" w:hAnsi="Arial" w:cs="Arial"/>
          <w:sz w:val="24"/>
          <w:szCs w:val="24"/>
        </w:rPr>
        <w:t xml:space="preserve"> </w:t>
      </w:r>
    </w:p>
    <w:p w:rsidR="00283C16" w:rsidRDefault="00B22A1F" w:rsidP="00283C16">
      <w:pPr>
        <w:spacing w:after="0" w:line="240" w:lineRule="auto"/>
        <w:rPr>
          <w:rFonts w:ascii="Arial" w:eastAsia="Times New Roman" w:hAnsi="Arial" w:cs="Arial"/>
          <w:iCs/>
          <w:sz w:val="24"/>
          <w:szCs w:val="24"/>
        </w:rPr>
      </w:pPr>
      <w:r>
        <w:rPr>
          <w:rFonts w:ascii="Arial" w:eastAsia="Times New Roman" w:hAnsi="Arial" w:cs="Arial"/>
          <w:iCs/>
          <w:sz w:val="24"/>
          <w:szCs w:val="24"/>
        </w:rPr>
        <w:t>S</w:t>
      </w:r>
      <w:r w:rsidRPr="00B22A1F">
        <w:rPr>
          <w:rFonts w:ascii="Arial" w:eastAsia="Times New Roman" w:hAnsi="Arial" w:cs="Arial"/>
          <w:iCs/>
          <w:sz w:val="24"/>
          <w:szCs w:val="24"/>
        </w:rPr>
        <w:t>pecies</w:t>
      </w:r>
      <w:r w:rsidRPr="00B22A1F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ab/>
      </w:r>
      <w:r w:rsidRPr="00B22A1F">
        <w:rPr>
          <w:rFonts w:ascii="Arial" w:eastAsia="Times New Roman" w:hAnsi="Arial" w:cs="Arial"/>
          <w:iCs/>
          <w:sz w:val="24"/>
          <w:szCs w:val="24"/>
        </w:rPr>
        <w:t>sapiens</w:t>
      </w:r>
    </w:p>
    <w:p w:rsidR="00283C16" w:rsidRDefault="00283C16" w:rsidP="00283C16">
      <w:pPr>
        <w:spacing w:after="0" w:line="240" w:lineRule="auto"/>
        <w:rPr>
          <w:rFonts w:ascii="Arial" w:eastAsia="Times New Roman" w:hAnsi="Arial" w:cs="Arial"/>
          <w:iCs/>
          <w:sz w:val="24"/>
          <w:szCs w:val="24"/>
        </w:rPr>
      </w:pPr>
    </w:p>
    <w:p w:rsidR="00283C16" w:rsidRPr="00283C16" w:rsidRDefault="00283C16" w:rsidP="00283C16">
      <w:pPr>
        <w:spacing w:after="0" w:line="240" w:lineRule="auto"/>
        <w:outlineLvl w:val="1"/>
        <w:rPr>
          <w:rFonts w:ascii="Arial" w:eastAsia="Times New Roman" w:hAnsi="Arial" w:cs="Arial"/>
          <w:b/>
          <w:color w:val="000000"/>
          <w:sz w:val="24"/>
          <w:szCs w:val="24"/>
        </w:rPr>
      </w:pPr>
      <w:bookmarkStart w:id="0" w:name="_GoBack"/>
      <w:r w:rsidRPr="00283C16">
        <w:rPr>
          <w:rFonts w:ascii="Arial" w:eastAsia="Times New Roman" w:hAnsi="Arial" w:cs="Arial"/>
          <w:b/>
          <w:color w:val="000000"/>
          <w:sz w:val="24"/>
          <w:szCs w:val="24"/>
        </w:rPr>
        <w:t>Kingdom</w:t>
      </w:r>
    </w:p>
    <w:bookmarkEnd w:id="0"/>
    <w:p w:rsidR="00283C16" w:rsidRDefault="00283C16" w:rsidP="00283C16">
      <w:pPr>
        <w:spacing w:after="0" w:line="240" w:lineRule="auto"/>
        <w:outlineLvl w:val="1"/>
        <w:rPr>
          <w:rFonts w:ascii="Arial" w:eastAsia="Times New Roman" w:hAnsi="Arial" w:cs="Arial"/>
          <w:color w:val="000000"/>
          <w:sz w:val="24"/>
          <w:szCs w:val="24"/>
        </w:rPr>
      </w:pPr>
      <w:r w:rsidRPr="003C4BB1">
        <w:rPr>
          <w:rFonts w:ascii="Arial" w:eastAsia="Times New Roman" w:hAnsi="Arial" w:cs="Arial"/>
          <w:color w:val="000000"/>
          <w:sz w:val="24"/>
          <w:szCs w:val="24"/>
        </w:rPr>
        <w:t xml:space="preserve">When Linnaeus first described his system, he named only two kingdoms – animals and plants. Today, scientists think there are at least five kingdoms – animals, plants, fungi, </w:t>
      </w:r>
      <w:proofErr w:type="spellStart"/>
      <w:r w:rsidRPr="003C4BB1">
        <w:rPr>
          <w:rFonts w:ascii="Arial" w:eastAsia="Times New Roman" w:hAnsi="Arial" w:cs="Arial"/>
          <w:color w:val="000000"/>
          <w:sz w:val="24"/>
          <w:szCs w:val="24"/>
        </w:rPr>
        <w:t>protists</w:t>
      </w:r>
      <w:proofErr w:type="spellEnd"/>
      <w:r w:rsidRPr="003C4BB1">
        <w:rPr>
          <w:rFonts w:ascii="Arial" w:eastAsia="Times New Roman" w:hAnsi="Arial" w:cs="Arial"/>
          <w:color w:val="000000"/>
          <w:sz w:val="24"/>
          <w:szCs w:val="24"/>
        </w:rPr>
        <w:t xml:space="preserve"> (very simple organisms) and </w:t>
      </w:r>
      <w:proofErr w:type="spellStart"/>
      <w:r w:rsidRPr="003C4BB1">
        <w:rPr>
          <w:rFonts w:ascii="Arial" w:eastAsia="Times New Roman" w:hAnsi="Arial" w:cs="Arial"/>
          <w:color w:val="000000"/>
          <w:sz w:val="24"/>
          <w:szCs w:val="24"/>
        </w:rPr>
        <w:t>monera</w:t>
      </w:r>
      <w:proofErr w:type="spellEnd"/>
      <w:r w:rsidRPr="003C4BB1">
        <w:rPr>
          <w:rFonts w:ascii="Arial" w:eastAsia="Times New Roman" w:hAnsi="Arial" w:cs="Arial"/>
          <w:color w:val="000000"/>
          <w:sz w:val="24"/>
          <w:szCs w:val="24"/>
        </w:rPr>
        <w:t xml:space="preserve"> (bacteria). Some scientists now support the idea of a sixth kingdom – viruses – but this is being contested and argued around the world.</w:t>
      </w:r>
    </w:p>
    <w:p w:rsidR="00283C16" w:rsidRPr="003C4BB1" w:rsidRDefault="00283C16" w:rsidP="00283C16">
      <w:pPr>
        <w:spacing w:after="0" w:line="240" w:lineRule="auto"/>
        <w:outlineLvl w:val="1"/>
        <w:rPr>
          <w:rFonts w:ascii="Arial" w:eastAsia="Times New Roman" w:hAnsi="Arial" w:cs="Arial"/>
          <w:color w:val="000000"/>
          <w:sz w:val="24"/>
          <w:szCs w:val="24"/>
        </w:rPr>
      </w:pPr>
    </w:p>
    <w:p w:rsidR="00283C16" w:rsidRPr="00283C16" w:rsidRDefault="00283C16" w:rsidP="00283C16">
      <w:pPr>
        <w:spacing w:after="0" w:line="240" w:lineRule="auto"/>
        <w:outlineLvl w:val="1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283C16">
        <w:rPr>
          <w:rFonts w:ascii="Arial" w:eastAsia="Times New Roman" w:hAnsi="Arial" w:cs="Arial"/>
          <w:b/>
          <w:color w:val="000000"/>
          <w:sz w:val="24"/>
          <w:szCs w:val="24"/>
        </w:rPr>
        <w:t>Phylum</w:t>
      </w:r>
    </w:p>
    <w:p w:rsidR="00283C16" w:rsidRDefault="00283C16" w:rsidP="00283C1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C4BB1">
        <w:rPr>
          <w:rFonts w:ascii="Arial" w:eastAsia="Times New Roman" w:hAnsi="Arial" w:cs="Arial"/>
          <w:color w:val="000000"/>
          <w:sz w:val="24"/>
          <w:szCs w:val="24"/>
        </w:rPr>
        <w:t xml:space="preserve">Below the kingdom is the phylum (plural phyla). Within the animal kingdom, major phyla include </w:t>
      </w:r>
      <w:proofErr w:type="spellStart"/>
      <w:r w:rsidRPr="003C4BB1">
        <w:rPr>
          <w:rFonts w:ascii="Arial" w:eastAsia="Times New Roman" w:hAnsi="Arial" w:cs="Arial"/>
          <w:color w:val="000000"/>
          <w:sz w:val="24"/>
          <w:szCs w:val="24"/>
        </w:rPr>
        <w:t>chordata</w:t>
      </w:r>
      <w:proofErr w:type="spellEnd"/>
      <w:r w:rsidRPr="003C4BB1">
        <w:rPr>
          <w:rFonts w:ascii="Arial" w:eastAsia="Times New Roman" w:hAnsi="Arial" w:cs="Arial"/>
          <w:color w:val="000000"/>
          <w:sz w:val="24"/>
          <w:szCs w:val="24"/>
        </w:rPr>
        <w:t xml:space="preserve"> (animals with a backbone), </w:t>
      </w:r>
      <w:proofErr w:type="spellStart"/>
      <w:r w:rsidRPr="003C4BB1">
        <w:rPr>
          <w:rFonts w:ascii="Arial" w:eastAsia="Times New Roman" w:hAnsi="Arial" w:cs="Arial"/>
          <w:color w:val="000000"/>
          <w:sz w:val="24"/>
          <w:szCs w:val="24"/>
        </w:rPr>
        <w:t>arthropoda</w:t>
      </w:r>
      <w:proofErr w:type="spellEnd"/>
      <w:r w:rsidRPr="003C4BB1">
        <w:rPr>
          <w:rFonts w:ascii="Arial" w:eastAsia="Times New Roman" w:hAnsi="Arial" w:cs="Arial"/>
          <w:color w:val="000000"/>
          <w:sz w:val="24"/>
          <w:szCs w:val="24"/>
        </w:rPr>
        <w:t xml:space="preserve"> (includes insects) and </w:t>
      </w:r>
      <w:proofErr w:type="spellStart"/>
      <w:r w:rsidRPr="003C4BB1">
        <w:rPr>
          <w:rFonts w:ascii="Arial" w:eastAsia="Times New Roman" w:hAnsi="Arial" w:cs="Arial"/>
          <w:color w:val="000000"/>
          <w:sz w:val="24"/>
          <w:szCs w:val="24"/>
        </w:rPr>
        <w:t>mollusca</w:t>
      </w:r>
      <w:proofErr w:type="spellEnd"/>
      <w:r w:rsidRPr="003C4BB1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proofErr w:type="spellStart"/>
      <w:r w:rsidRPr="003C4BB1">
        <w:rPr>
          <w:rFonts w:ascii="Arial" w:eastAsia="Times New Roman" w:hAnsi="Arial" w:cs="Arial"/>
          <w:color w:val="000000"/>
          <w:sz w:val="24"/>
          <w:szCs w:val="24"/>
        </w:rPr>
        <w:t>molluscs</w:t>
      </w:r>
      <w:proofErr w:type="spellEnd"/>
      <w:r w:rsidRPr="003C4BB1">
        <w:rPr>
          <w:rFonts w:ascii="Arial" w:eastAsia="Times New Roman" w:hAnsi="Arial" w:cs="Arial"/>
          <w:color w:val="000000"/>
          <w:sz w:val="24"/>
          <w:szCs w:val="24"/>
        </w:rPr>
        <w:t xml:space="preserve"> such as snails). Phyla have also been developed and </w:t>
      </w:r>
      <w:proofErr w:type="spellStart"/>
      <w:r w:rsidRPr="003C4BB1">
        <w:rPr>
          <w:rFonts w:ascii="Arial" w:eastAsia="Times New Roman" w:hAnsi="Arial" w:cs="Arial"/>
          <w:color w:val="000000"/>
          <w:sz w:val="24"/>
          <w:szCs w:val="24"/>
        </w:rPr>
        <w:t>reorganised</w:t>
      </w:r>
      <w:proofErr w:type="spellEnd"/>
      <w:r w:rsidRPr="003C4BB1">
        <w:rPr>
          <w:rFonts w:ascii="Arial" w:eastAsia="Times New Roman" w:hAnsi="Arial" w:cs="Arial"/>
          <w:color w:val="000000"/>
          <w:sz w:val="24"/>
          <w:szCs w:val="24"/>
        </w:rPr>
        <w:t xml:space="preserve"> since the original work by Linnaeus – as scientists discover more species, more categories and subcategories are put in place.</w:t>
      </w:r>
    </w:p>
    <w:p w:rsidR="00283C16" w:rsidRPr="003C4BB1" w:rsidRDefault="00283C16" w:rsidP="00283C1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283C16" w:rsidRPr="00283C16" w:rsidRDefault="00283C16" w:rsidP="00283C16">
      <w:pPr>
        <w:spacing w:after="0" w:line="240" w:lineRule="auto"/>
        <w:outlineLvl w:val="1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283C16">
        <w:rPr>
          <w:rFonts w:ascii="Arial" w:eastAsia="Times New Roman" w:hAnsi="Arial" w:cs="Arial"/>
          <w:b/>
          <w:color w:val="000000"/>
          <w:sz w:val="24"/>
          <w:szCs w:val="24"/>
        </w:rPr>
        <w:t>Class</w:t>
      </w:r>
    </w:p>
    <w:p w:rsidR="00283C16" w:rsidRDefault="00283C16" w:rsidP="00283C1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C4BB1">
        <w:rPr>
          <w:rFonts w:ascii="Arial" w:eastAsia="Times New Roman" w:hAnsi="Arial" w:cs="Arial"/>
          <w:color w:val="000000"/>
          <w:sz w:val="24"/>
          <w:szCs w:val="24"/>
        </w:rPr>
        <w:t xml:space="preserve">Each phylum is then divided into classes. Classes within the </w:t>
      </w:r>
      <w:proofErr w:type="spellStart"/>
      <w:r w:rsidRPr="003C4BB1">
        <w:rPr>
          <w:rFonts w:ascii="Arial" w:eastAsia="Times New Roman" w:hAnsi="Arial" w:cs="Arial"/>
          <w:color w:val="000000"/>
          <w:sz w:val="24"/>
          <w:szCs w:val="24"/>
        </w:rPr>
        <w:t>chordata</w:t>
      </w:r>
      <w:proofErr w:type="spellEnd"/>
      <w:r w:rsidRPr="003C4BB1">
        <w:rPr>
          <w:rFonts w:ascii="Arial" w:eastAsia="Times New Roman" w:hAnsi="Arial" w:cs="Arial"/>
          <w:color w:val="000000"/>
          <w:sz w:val="24"/>
          <w:szCs w:val="24"/>
        </w:rPr>
        <w:t xml:space="preserve"> phylum include </w:t>
      </w:r>
      <w:proofErr w:type="spellStart"/>
      <w:r w:rsidRPr="003C4BB1">
        <w:rPr>
          <w:rFonts w:ascii="Arial" w:eastAsia="Times New Roman" w:hAnsi="Arial" w:cs="Arial"/>
          <w:color w:val="000000"/>
          <w:sz w:val="24"/>
          <w:szCs w:val="24"/>
        </w:rPr>
        <w:t>mammalia</w:t>
      </w:r>
      <w:proofErr w:type="spellEnd"/>
      <w:r w:rsidRPr="003C4BB1">
        <w:rPr>
          <w:rFonts w:ascii="Arial" w:eastAsia="Times New Roman" w:hAnsi="Arial" w:cs="Arial"/>
          <w:color w:val="000000"/>
          <w:sz w:val="24"/>
          <w:szCs w:val="24"/>
        </w:rPr>
        <w:t xml:space="preserve"> (mammals), </w:t>
      </w:r>
      <w:proofErr w:type="spellStart"/>
      <w:r w:rsidRPr="003C4BB1">
        <w:rPr>
          <w:rFonts w:ascii="Arial" w:eastAsia="Times New Roman" w:hAnsi="Arial" w:cs="Arial"/>
          <w:color w:val="000000"/>
          <w:sz w:val="24"/>
          <w:szCs w:val="24"/>
        </w:rPr>
        <w:t>reptilia</w:t>
      </w:r>
      <w:proofErr w:type="spellEnd"/>
      <w:r w:rsidRPr="003C4BB1">
        <w:rPr>
          <w:rFonts w:ascii="Arial" w:eastAsia="Times New Roman" w:hAnsi="Arial" w:cs="Arial"/>
          <w:color w:val="000000"/>
          <w:sz w:val="24"/>
          <w:szCs w:val="24"/>
        </w:rPr>
        <w:t xml:space="preserve"> (reptiles) and </w:t>
      </w:r>
      <w:proofErr w:type="spellStart"/>
      <w:r w:rsidRPr="003C4BB1">
        <w:rPr>
          <w:rFonts w:ascii="Arial" w:eastAsia="Times New Roman" w:hAnsi="Arial" w:cs="Arial"/>
          <w:color w:val="000000"/>
          <w:sz w:val="24"/>
          <w:szCs w:val="24"/>
        </w:rPr>
        <w:t>osteichthyes</w:t>
      </w:r>
      <w:proofErr w:type="spellEnd"/>
      <w:r w:rsidRPr="003C4BB1">
        <w:rPr>
          <w:rFonts w:ascii="Arial" w:eastAsia="Times New Roman" w:hAnsi="Arial" w:cs="Arial"/>
          <w:color w:val="000000"/>
          <w:sz w:val="24"/>
          <w:szCs w:val="24"/>
        </w:rPr>
        <w:t xml:space="preserve"> (fish), among others.</w:t>
      </w:r>
    </w:p>
    <w:p w:rsidR="00283C16" w:rsidRPr="003C4BB1" w:rsidRDefault="00283C16" w:rsidP="00283C1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283C16" w:rsidRPr="00283C16" w:rsidRDefault="00283C16" w:rsidP="00283C16">
      <w:pPr>
        <w:spacing w:after="0" w:line="240" w:lineRule="auto"/>
        <w:outlineLvl w:val="1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283C16">
        <w:rPr>
          <w:rFonts w:ascii="Arial" w:eastAsia="Times New Roman" w:hAnsi="Arial" w:cs="Arial"/>
          <w:b/>
          <w:color w:val="000000"/>
          <w:sz w:val="24"/>
          <w:szCs w:val="24"/>
        </w:rPr>
        <w:t>Order</w:t>
      </w:r>
    </w:p>
    <w:p w:rsidR="00283C16" w:rsidRDefault="00283C16" w:rsidP="00283C1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C4BB1">
        <w:rPr>
          <w:rFonts w:ascii="Arial" w:eastAsia="Times New Roman" w:hAnsi="Arial" w:cs="Arial"/>
          <w:color w:val="000000"/>
          <w:sz w:val="24"/>
          <w:szCs w:val="24"/>
        </w:rPr>
        <w:t xml:space="preserve">The class will then be subdivided into an order. Within the class </w:t>
      </w:r>
      <w:proofErr w:type="spellStart"/>
      <w:r w:rsidRPr="003C4BB1">
        <w:rPr>
          <w:rFonts w:ascii="Arial" w:eastAsia="Times New Roman" w:hAnsi="Arial" w:cs="Arial"/>
          <w:color w:val="000000"/>
          <w:sz w:val="24"/>
          <w:szCs w:val="24"/>
        </w:rPr>
        <w:t>mammalia</w:t>
      </w:r>
      <w:proofErr w:type="spellEnd"/>
      <w:r w:rsidRPr="003C4BB1">
        <w:rPr>
          <w:rFonts w:ascii="Arial" w:eastAsia="Times New Roman" w:hAnsi="Arial" w:cs="Arial"/>
          <w:color w:val="000000"/>
          <w:sz w:val="24"/>
          <w:szCs w:val="24"/>
        </w:rPr>
        <w:t xml:space="preserve">, examples of an order include </w:t>
      </w:r>
      <w:proofErr w:type="spellStart"/>
      <w:r w:rsidRPr="003C4BB1">
        <w:rPr>
          <w:rFonts w:ascii="Arial" w:eastAsia="Times New Roman" w:hAnsi="Arial" w:cs="Arial"/>
          <w:color w:val="000000"/>
          <w:sz w:val="24"/>
          <w:szCs w:val="24"/>
        </w:rPr>
        <w:t>cetacea</w:t>
      </w:r>
      <w:proofErr w:type="spellEnd"/>
      <w:r w:rsidRPr="003C4BB1">
        <w:rPr>
          <w:rFonts w:ascii="Arial" w:eastAsia="Times New Roman" w:hAnsi="Arial" w:cs="Arial"/>
          <w:color w:val="000000"/>
          <w:sz w:val="24"/>
          <w:szCs w:val="24"/>
        </w:rPr>
        <w:t xml:space="preserve"> (including whales and dolphins), </w:t>
      </w:r>
      <w:proofErr w:type="spellStart"/>
      <w:r w:rsidRPr="003C4BB1">
        <w:rPr>
          <w:rFonts w:ascii="Arial" w:eastAsia="Times New Roman" w:hAnsi="Arial" w:cs="Arial"/>
          <w:color w:val="000000"/>
          <w:sz w:val="24"/>
          <w:szCs w:val="24"/>
        </w:rPr>
        <w:t>carnivora</w:t>
      </w:r>
      <w:proofErr w:type="spellEnd"/>
      <w:r w:rsidRPr="003C4BB1">
        <w:rPr>
          <w:rFonts w:ascii="Arial" w:eastAsia="Times New Roman" w:hAnsi="Arial" w:cs="Arial"/>
          <w:color w:val="000000"/>
          <w:sz w:val="24"/>
          <w:szCs w:val="24"/>
        </w:rPr>
        <w:t xml:space="preserve"> (carnivores), primates (monkeys, apes and humans) and </w:t>
      </w:r>
      <w:proofErr w:type="spellStart"/>
      <w:r w:rsidRPr="003C4BB1">
        <w:rPr>
          <w:rFonts w:ascii="Arial" w:eastAsia="Times New Roman" w:hAnsi="Arial" w:cs="Arial"/>
          <w:color w:val="000000"/>
          <w:sz w:val="24"/>
          <w:szCs w:val="24"/>
        </w:rPr>
        <w:t>chiroptera</w:t>
      </w:r>
      <w:proofErr w:type="spellEnd"/>
      <w:r w:rsidRPr="003C4BB1">
        <w:rPr>
          <w:rFonts w:ascii="Arial" w:eastAsia="Times New Roman" w:hAnsi="Arial" w:cs="Arial"/>
          <w:color w:val="000000"/>
          <w:sz w:val="24"/>
          <w:szCs w:val="24"/>
        </w:rPr>
        <w:t xml:space="preserve"> (bats).</w:t>
      </w:r>
    </w:p>
    <w:p w:rsidR="00283C16" w:rsidRPr="003C4BB1" w:rsidRDefault="00283C16" w:rsidP="00283C1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283C16" w:rsidRPr="00283C16" w:rsidRDefault="00283C16" w:rsidP="00283C16">
      <w:pPr>
        <w:spacing w:after="0" w:line="240" w:lineRule="auto"/>
        <w:outlineLvl w:val="1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283C16">
        <w:rPr>
          <w:rFonts w:ascii="Arial" w:eastAsia="Times New Roman" w:hAnsi="Arial" w:cs="Arial"/>
          <w:b/>
          <w:color w:val="000000"/>
          <w:sz w:val="24"/>
          <w:szCs w:val="24"/>
        </w:rPr>
        <w:t>Family</w:t>
      </w:r>
    </w:p>
    <w:p w:rsidR="00283C16" w:rsidRDefault="00283C16" w:rsidP="00283C1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C4BB1">
        <w:rPr>
          <w:rFonts w:ascii="Arial" w:eastAsia="Times New Roman" w:hAnsi="Arial" w:cs="Arial"/>
          <w:color w:val="000000"/>
          <w:sz w:val="24"/>
          <w:szCs w:val="24"/>
        </w:rPr>
        <w:t xml:space="preserve">From the order, the organism will be classified into a family. Within the order of primates, families include </w:t>
      </w:r>
      <w:proofErr w:type="spellStart"/>
      <w:r w:rsidRPr="003C4BB1">
        <w:rPr>
          <w:rFonts w:ascii="Arial" w:eastAsia="Times New Roman" w:hAnsi="Arial" w:cs="Arial"/>
          <w:color w:val="000000"/>
          <w:sz w:val="24"/>
          <w:szCs w:val="24"/>
        </w:rPr>
        <w:t>hominidae</w:t>
      </w:r>
      <w:proofErr w:type="spellEnd"/>
      <w:r w:rsidRPr="003C4BB1">
        <w:rPr>
          <w:rFonts w:ascii="Arial" w:eastAsia="Times New Roman" w:hAnsi="Arial" w:cs="Arial"/>
          <w:color w:val="000000"/>
          <w:sz w:val="24"/>
          <w:szCs w:val="24"/>
        </w:rPr>
        <w:t xml:space="preserve"> (great apes and humans), </w:t>
      </w:r>
      <w:proofErr w:type="spellStart"/>
      <w:r w:rsidRPr="003C4BB1">
        <w:rPr>
          <w:rFonts w:ascii="Arial" w:eastAsia="Times New Roman" w:hAnsi="Arial" w:cs="Arial"/>
          <w:color w:val="000000"/>
          <w:sz w:val="24"/>
          <w:szCs w:val="24"/>
        </w:rPr>
        <w:t>cercopithecidae</w:t>
      </w:r>
      <w:proofErr w:type="spellEnd"/>
      <w:r w:rsidRPr="003C4BB1">
        <w:rPr>
          <w:rFonts w:ascii="Arial" w:eastAsia="Times New Roman" w:hAnsi="Arial" w:cs="Arial"/>
          <w:color w:val="000000"/>
          <w:sz w:val="24"/>
          <w:szCs w:val="24"/>
        </w:rPr>
        <w:t xml:space="preserve"> (old world monkeys such as baboons) and </w:t>
      </w:r>
      <w:proofErr w:type="spellStart"/>
      <w:r w:rsidRPr="003C4BB1">
        <w:rPr>
          <w:rFonts w:ascii="Arial" w:eastAsia="Times New Roman" w:hAnsi="Arial" w:cs="Arial"/>
          <w:color w:val="000000"/>
          <w:sz w:val="24"/>
          <w:szCs w:val="24"/>
        </w:rPr>
        <w:t>hylobatidae</w:t>
      </w:r>
      <w:proofErr w:type="spellEnd"/>
      <w:r w:rsidRPr="003C4BB1">
        <w:rPr>
          <w:rFonts w:ascii="Arial" w:eastAsia="Times New Roman" w:hAnsi="Arial" w:cs="Arial"/>
          <w:color w:val="000000"/>
          <w:sz w:val="24"/>
          <w:szCs w:val="24"/>
        </w:rPr>
        <w:t xml:space="preserve"> (gibbons and lesser apes).</w:t>
      </w:r>
    </w:p>
    <w:p w:rsidR="00283C16" w:rsidRPr="003C4BB1" w:rsidRDefault="00283C16" w:rsidP="00283C1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283C16" w:rsidRPr="00283C16" w:rsidRDefault="00283C16" w:rsidP="00283C16">
      <w:pPr>
        <w:spacing w:after="0" w:line="240" w:lineRule="auto"/>
        <w:outlineLvl w:val="1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283C16">
        <w:rPr>
          <w:rFonts w:ascii="Arial" w:eastAsia="Times New Roman" w:hAnsi="Arial" w:cs="Arial"/>
          <w:b/>
          <w:color w:val="000000"/>
          <w:sz w:val="24"/>
          <w:szCs w:val="24"/>
        </w:rPr>
        <w:t>Genus and species</w:t>
      </w:r>
    </w:p>
    <w:p w:rsidR="00283C16" w:rsidRPr="00283C16" w:rsidRDefault="00283C16" w:rsidP="00283C1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C4BB1">
        <w:rPr>
          <w:rFonts w:ascii="Arial" w:eastAsia="Times New Roman" w:hAnsi="Arial" w:cs="Arial"/>
          <w:color w:val="000000"/>
          <w:sz w:val="24"/>
          <w:szCs w:val="24"/>
        </w:rPr>
        <w:t xml:space="preserve">Finally, the classification will come to the genus (plural genera) and species. These are the names that are most commonly used to describe an organism. One outstanding feature of the </w:t>
      </w:r>
      <w:proofErr w:type="spellStart"/>
      <w:r w:rsidRPr="003C4BB1">
        <w:rPr>
          <w:rFonts w:ascii="Arial" w:eastAsia="Times New Roman" w:hAnsi="Arial" w:cs="Arial"/>
          <w:color w:val="000000"/>
          <w:sz w:val="24"/>
          <w:szCs w:val="24"/>
        </w:rPr>
        <w:t>Linnean</w:t>
      </w:r>
      <w:proofErr w:type="spellEnd"/>
      <w:r w:rsidRPr="003C4BB1">
        <w:rPr>
          <w:rFonts w:ascii="Arial" w:eastAsia="Times New Roman" w:hAnsi="Arial" w:cs="Arial"/>
          <w:color w:val="000000"/>
          <w:sz w:val="24"/>
          <w:szCs w:val="24"/>
        </w:rPr>
        <w:t xml:space="preserve"> classification system is that two names are generally sufficient to differentiate from one organism to the next. An example within the primate family is the genus </w:t>
      </w:r>
      <w:r w:rsidRPr="003C4BB1">
        <w:rPr>
          <w:rFonts w:ascii="Arial" w:eastAsia="Times New Roman" w:hAnsi="Arial" w:cs="Arial"/>
          <w:i/>
          <w:iCs/>
          <w:color w:val="000000"/>
          <w:sz w:val="24"/>
          <w:szCs w:val="24"/>
        </w:rPr>
        <w:t>Homo </w:t>
      </w:r>
      <w:r w:rsidRPr="003C4BB1">
        <w:rPr>
          <w:rFonts w:ascii="Arial" w:eastAsia="Times New Roman" w:hAnsi="Arial" w:cs="Arial"/>
          <w:color w:val="000000"/>
          <w:sz w:val="24"/>
          <w:szCs w:val="24"/>
        </w:rPr>
        <w:t>for all human species (for example, </w:t>
      </w:r>
      <w:r w:rsidRPr="003C4BB1">
        <w:rPr>
          <w:rFonts w:ascii="Arial" w:eastAsia="Times New Roman" w:hAnsi="Arial" w:cs="Arial"/>
          <w:i/>
          <w:iCs/>
          <w:color w:val="000000"/>
          <w:sz w:val="24"/>
          <w:szCs w:val="24"/>
        </w:rPr>
        <w:t>Homo sapiens</w:t>
      </w:r>
      <w:r w:rsidRPr="003C4BB1">
        <w:rPr>
          <w:rFonts w:ascii="Arial" w:eastAsia="Times New Roman" w:hAnsi="Arial" w:cs="Arial"/>
          <w:color w:val="000000"/>
          <w:sz w:val="24"/>
          <w:szCs w:val="24"/>
        </w:rPr>
        <w:t>) or </w:t>
      </w:r>
      <w:proofErr w:type="spellStart"/>
      <w:r w:rsidRPr="003C4BB1">
        <w:rPr>
          <w:rFonts w:ascii="Arial" w:eastAsia="Times New Roman" w:hAnsi="Arial" w:cs="Arial"/>
          <w:i/>
          <w:iCs/>
          <w:color w:val="000000"/>
          <w:sz w:val="24"/>
          <w:szCs w:val="24"/>
        </w:rPr>
        <w:t>Pongo</w:t>
      </w:r>
      <w:proofErr w:type="spellEnd"/>
      <w:r w:rsidRPr="003C4BB1">
        <w:rPr>
          <w:rFonts w:ascii="Arial" w:eastAsia="Times New Roman" w:hAnsi="Arial" w:cs="Arial"/>
          <w:i/>
          <w:iCs/>
          <w:color w:val="000000"/>
          <w:sz w:val="24"/>
          <w:szCs w:val="24"/>
        </w:rPr>
        <w:t> </w:t>
      </w:r>
      <w:r w:rsidRPr="003C4BB1">
        <w:rPr>
          <w:rFonts w:ascii="Arial" w:eastAsia="Times New Roman" w:hAnsi="Arial" w:cs="Arial"/>
          <w:color w:val="000000"/>
          <w:sz w:val="24"/>
          <w:szCs w:val="24"/>
        </w:rPr>
        <w:t>for the genus of orangutan (for example, </w:t>
      </w:r>
      <w:proofErr w:type="spellStart"/>
      <w:r w:rsidRPr="003C4BB1">
        <w:rPr>
          <w:rFonts w:ascii="Arial" w:eastAsia="Times New Roman" w:hAnsi="Arial" w:cs="Arial"/>
          <w:i/>
          <w:iCs/>
          <w:color w:val="000000"/>
          <w:sz w:val="24"/>
          <w:szCs w:val="24"/>
        </w:rPr>
        <w:t>Pongo</w:t>
      </w:r>
      <w:proofErr w:type="spellEnd"/>
      <w:r w:rsidRPr="003C4BB1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3C4BB1">
        <w:rPr>
          <w:rFonts w:ascii="Arial" w:eastAsia="Times New Roman" w:hAnsi="Arial" w:cs="Arial"/>
          <w:i/>
          <w:iCs/>
          <w:color w:val="000000"/>
          <w:sz w:val="24"/>
          <w:szCs w:val="24"/>
        </w:rPr>
        <w:t>abelii</w:t>
      </w:r>
      <w:proofErr w:type="spellEnd"/>
      <w:r w:rsidRPr="003C4BB1">
        <w:rPr>
          <w:rFonts w:ascii="Arial" w:eastAsia="Times New Roman" w:hAnsi="Arial" w:cs="Arial"/>
          <w:i/>
          <w:iCs/>
          <w:color w:val="000000"/>
          <w:sz w:val="24"/>
          <w:szCs w:val="24"/>
        </w:rPr>
        <w:t> </w:t>
      </w:r>
      <w:r w:rsidRPr="003C4BB1">
        <w:rPr>
          <w:rFonts w:ascii="Arial" w:eastAsia="Times New Roman" w:hAnsi="Arial" w:cs="Arial"/>
          <w:color w:val="000000"/>
          <w:sz w:val="24"/>
          <w:szCs w:val="24"/>
        </w:rPr>
        <w:t>for the Sumatran orangutan or </w:t>
      </w:r>
      <w:proofErr w:type="spellStart"/>
      <w:r w:rsidRPr="003C4BB1">
        <w:rPr>
          <w:rFonts w:ascii="Arial" w:eastAsia="Times New Roman" w:hAnsi="Arial" w:cs="Arial"/>
          <w:i/>
          <w:iCs/>
          <w:color w:val="000000"/>
          <w:sz w:val="24"/>
          <w:szCs w:val="24"/>
        </w:rPr>
        <w:t>Pongo</w:t>
      </w:r>
      <w:proofErr w:type="spellEnd"/>
      <w:r w:rsidRPr="003C4BB1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3C4BB1">
        <w:rPr>
          <w:rFonts w:ascii="Arial" w:eastAsia="Times New Roman" w:hAnsi="Arial" w:cs="Arial"/>
          <w:i/>
          <w:iCs/>
          <w:color w:val="000000"/>
          <w:sz w:val="24"/>
          <w:szCs w:val="24"/>
        </w:rPr>
        <w:t>pygmaeus</w:t>
      </w:r>
      <w:proofErr w:type="spellEnd"/>
      <w:r w:rsidRPr="003C4BB1">
        <w:rPr>
          <w:rFonts w:ascii="Arial" w:eastAsia="Times New Roman" w:hAnsi="Arial" w:cs="Arial"/>
          <w:color w:val="000000"/>
          <w:sz w:val="24"/>
          <w:szCs w:val="24"/>
        </w:rPr>
        <w:t> for the Bornean orangutan).</w:t>
      </w:r>
    </w:p>
    <w:sectPr w:rsidR="00283C16" w:rsidRPr="00283C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A1F"/>
    <w:rsid w:val="00283C16"/>
    <w:rsid w:val="003E259A"/>
    <w:rsid w:val="00B22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DB313"/>
  <w15:docId w15:val="{8D0ECC12-A30F-49B3-891D-C6A60E240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22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22A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4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65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314</Words>
  <Characters>1790</Characters>
  <Application>Microsoft Office Word</Application>
  <DocSecurity>0</DocSecurity>
  <Lines>14</Lines>
  <Paragraphs>4</Paragraphs>
  <ScaleCrop>false</ScaleCrop>
  <Company>Central Kitsap School District</Company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Fowler Tim -OHS</dc:creator>
  <cp:lastModifiedBy>Fowler Tim - OHS</cp:lastModifiedBy>
  <cp:revision>2</cp:revision>
  <dcterms:created xsi:type="dcterms:W3CDTF">2015-04-27T16:49:00Z</dcterms:created>
  <dcterms:modified xsi:type="dcterms:W3CDTF">2019-05-14T15:26:00Z</dcterms:modified>
</cp:coreProperties>
</file>